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78EF" w14:textId="67A03DDD" w:rsidR="00FB68D3" w:rsidRDefault="00F2771B" w:rsidP="001756C5">
      <w:pPr>
        <w:spacing w:line="288" w:lineRule="auto"/>
        <w:rPr>
          <w:rFonts w:eastAsia="+mj-ea" w:cs="Arial"/>
          <w:bCs/>
          <w:i/>
          <w:color w:val="000000" w:themeColor="text1"/>
          <w:kern w:val="24"/>
          <w:szCs w:val="24"/>
        </w:rPr>
      </w:pPr>
      <w:r>
        <w:rPr>
          <w:i/>
          <w:color w:val="000000" w:themeColor="text1"/>
        </w:rPr>
        <w:t>Étiquettes Robust RFID et technique d’étiquetage de précision</w:t>
      </w:r>
    </w:p>
    <w:p w14:paraId="5B40AAC0" w14:textId="77777777" w:rsidR="00912FAF" w:rsidRPr="001F3449" w:rsidRDefault="00912FAF" w:rsidP="001756C5">
      <w:pPr>
        <w:spacing w:line="288" w:lineRule="auto"/>
        <w:rPr>
          <w:b/>
          <w:sz w:val="32"/>
          <w:szCs w:val="32"/>
        </w:rPr>
      </w:pPr>
    </w:p>
    <w:p w14:paraId="57237944" w14:textId="42730A85" w:rsidR="00BD54BC" w:rsidRDefault="00F2771B" w:rsidP="00BD54BC">
      <w:pPr>
        <w:rPr>
          <w:b/>
          <w:sz w:val="32"/>
          <w:szCs w:val="32"/>
        </w:rPr>
      </w:pPr>
      <w:r>
        <w:rPr>
          <w:b/>
          <w:sz w:val="32"/>
        </w:rPr>
        <w:t xml:space="preserve">Sur le salon </w:t>
      </w:r>
      <w:proofErr w:type="spellStart"/>
      <w:r>
        <w:rPr>
          <w:b/>
          <w:sz w:val="32"/>
        </w:rPr>
        <w:t>interpack</w:t>
      </w:r>
      <w:proofErr w:type="spellEnd"/>
      <w:r>
        <w:rPr>
          <w:b/>
          <w:sz w:val="32"/>
        </w:rPr>
        <w:t xml:space="preserve">, Schreiner </w:t>
      </w:r>
      <w:proofErr w:type="spellStart"/>
      <w:r>
        <w:rPr>
          <w:b/>
          <w:sz w:val="32"/>
        </w:rPr>
        <w:t>MediPharm</w:t>
      </w:r>
      <w:proofErr w:type="spellEnd"/>
      <w:r>
        <w:rPr>
          <w:b/>
          <w:sz w:val="32"/>
        </w:rPr>
        <w:t xml:space="preserve"> et HERMA présentent une solution d’étiquetage RFID pour flacons assurant la sécurité des processus </w:t>
      </w:r>
    </w:p>
    <w:p w14:paraId="79483BCB" w14:textId="77777777" w:rsidR="00D67A2F" w:rsidRDefault="00D67A2F" w:rsidP="00BD54BC">
      <w:pPr>
        <w:rPr>
          <w:rFonts w:eastAsia="+mj-ea" w:cs="Arial"/>
          <w:b/>
          <w:bCs/>
          <w:color w:val="000000" w:themeColor="text1"/>
          <w:kern w:val="24"/>
          <w:position w:val="1"/>
          <w:sz w:val="32"/>
          <w:szCs w:val="32"/>
        </w:rPr>
      </w:pPr>
    </w:p>
    <w:p w14:paraId="0164C231" w14:textId="7E322B94" w:rsidR="007C2592" w:rsidRDefault="00E56FA0" w:rsidP="001A5954">
      <w:pPr>
        <w:spacing w:line="288" w:lineRule="auto"/>
        <w:rPr>
          <w:b/>
        </w:rPr>
      </w:pPr>
      <w:proofErr w:type="spellStart"/>
      <w:r>
        <w:rPr>
          <w:b/>
        </w:rPr>
        <w:t>Oberschleissheim</w:t>
      </w:r>
      <w:proofErr w:type="spellEnd"/>
      <w:r>
        <w:rPr>
          <w:b/>
        </w:rPr>
        <w:t xml:space="preserve">, le 5 mai 2026 – Schreiner </w:t>
      </w:r>
      <w:proofErr w:type="spellStart"/>
      <w:r>
        <w:rPr>
          <w:b/>
        </w:rPr>
        <w:t>MediPharm</w:t>
      </w:r>
      <w:proofErr w:type="spellEnd"/>
      <w:r>
        <w:rPr>
          <w:b/>
        </w:rPr>
        <w:t xml:space="preserve">, leader dans le développement et la fabrication d’étiquettes fonctionnelles innovantes destinées à l’industrie </w:t>
      </w:r>
      <w:r w:rsidR="006B7543">
        <w:rPr>
          <w:b/>
        </w:rPr>
        <w:t>pharmaceutique</w:t>
      </w:r>
      <w:r>
        <w:rPr>
          <w:b/>
        </w:rPr>
        <w:t xml:space="preserve">, et HERMA, expert en </w:t>
      </w:r>
      <w:r w:rsidR="006B7543">
        <w:rPr>
          <w:b/>
        </w:rPr>
        <w:t>machines d’</w:t>
      </w:r>
      <w:r>
        <w:rPr>
          <w:b/>
        </w:rPr>
        <w:t>étiquet</w:t>
      </w:r>
      <w:r w:rsidR="006B7543">
        <w:rPr>
          <w:b/>
        </w:rPr>
        <w:t>age</w:t>
      </w:r>
      <w:r>
        <w:rPr>
          <w:b/>
        </w:rPr>
        <w:t>, unissent leurs compétences pour proposer une solution intégrée d’étiquetage RFID. L</w:t>
      </w:r>
      <w:r w:rsidR="006B7543">
        <w:rPr>
          <w:b/>
        </w:rPr>
        <w:t>a combinaison</w:t>
      </w:r>
      <w:r>
        <w:rPr>
          <w:b/>
        </w:rPr>
        <w:t xml:space="preserve"> d’étiquettes RFID haute robustesse et d’une technique d’étiquetage de précision permet d’obtenir une grande stabilité en matière de processus ainsi que des résultats fiab</w:t>
      </w:r>
      <w:r w:rsidR="006B7543">
        <w:rPr>
          <w:b/>
        </w:rPr>
        <w:t>les</w:t>
      </w:r>
      <w:r>
        <w:rPr>
          <w:b/>
        </w:rPr>
        <w:t xml:space="preserve">, même pour les applications à grande vitesse de l’industrie pharmaceutique. </w:t>
      </w:r>
      <w:r w:rsidR="006B7543">
        <w:rPr>
          <w:b/>
        </w:rPr>
        <w:t>C</w:t>
      </w:r>
      <w:r>
        <w:rPr>
          <w:b/>
        </w:rPr>
        <w:t>ette solution</w:t>
      </w:r>
      <w:r w:rsidR="006B7543">
        <w:rPr>
          <w:b/>
        </w:rPr>
        <w:t xml:space="preserve"> commune</w:t>
      </w:r>
      <w:r>
        <w:rPr>
          <w:b/>
        </w:rPr>
        <w:t xml:space="preserve"> destinée à l’étiquetage des flacons sera présentée pour la première fois en live sur le salon </w:t>
      </w:r>
      <w:proofErr w:type="spellStart"/>
      <w:r>
        <w:rPr>
          <w:b/>
        </w:rPr>
        <w:t>interpack</w:t>
      </w:r>
      <w:proofErr w:type="spellEnd"/>
      <w:r>
        <w:rPr>
          <w:b/>
        </w:rPr>
        <w:t xml:space="preserve"> à Düsseldorf, en Allemagne.</w:t>
      </w:r>
    </w:p>
    <w:p w14:paraId="1E01D755" w14:textId="77777777" w:rsidR="00D67A2F" w:rsidRDefault="00D67A2F" w:rsidP="001A5954">
      <w:pPr>
        <w:spacing w:line="288" w:lineRule="auto"/>
        <w:rPr>
          <w:b/>
        </w:rPr>
      </w:pPr>
    </w:p>
    <w:p w14:paraId="796D9DA0" w14:textId="2D4E7A97" w:rsidR="00912FAF" w:rsidRPr="00912FAF" w:rsidRDefault="00912FAF" w:rsidP="00912FAF">
      <w:pPr>
        <w:spacing w:line="288" w:lineRule="auto"/>
        <w:rPr>
          <w:bCs/>
        </w:rPr>
      </w:pPr>
      <w:r>
        <w:t xml:space="preserve">Les technologies RFID et NFC sont en plein essor dans le secteur pharmaceutique, notamment en ce qui concerne la gestion automatisée des médicaments, la traçabilité, les solutions anti-effraction et la numérisation des processus. Dans le même temps, les exigences en termes de robustesse mécanique et de protection anti-rupture des puces intégrées, ainsi que de précision et de stabilité tout au long du processus d’étiquetage, ne cessent d’augmenter. C’est pour répondre à ces défis que Schreiner </w:t>
      </w:r>
      <w:proofErr w:type="spellStart"/>
      <w:r>
        <w:t>MediPharm</w:t>
      </w:r>
      <w:proofErr w:type="spellEnd"/>
      <w:r>
        <w:t xml:space="preserve"> et HERMA ont développ</w:t>
      </w:r>
      <w:r w:rsidR="0047184A">
        <w:t>é</w:t>
      </w:r>
      <w:r>
        <w:t xml:space="preserve"> une solution commune, parfaitement adaptée et ciblée.</w:t>
      </w:r>
    </w:p>
    <w:p w14:paraId="7D44E9D9" w14:textId="77777777" w:rsidR="00912FAF" w:rsidRPr="00912FAF" w:rsidRDefault="00912FAF" w:rsidP="00912FAF">
      <w:pPr>
        <w:spacing w:line="288" w:lineRule="auto"/>
        <w:rPr>
          <w:bCs/>
        </w:rPr>
      </w:pPr>
    </w:p>
    <w:p w14:paraId="3E98145B" w14:textId="62BEC3F1" w:rsidR="00DF189F" w:rsidRDefault="009E1091" w:rsidP="00912FAF">
      <w:pPr>
        <w:spacing w:line="288" w:lineRule="auto"/>
        <w:rPr>
          <w:bCs/>
        </w:rPr>
      </w:pPr>
      <w:r>
        <w:t xml:space="preserve">Les étiquettes </w:t>
      </w:r>
      <w:proofErr w:type="spellStart"/>
      <w:r>
        <w:t>Robust</w:t>
      </w:r>
      <w:proofErr w:type="spellEnd"/>
      <w:r>
        <w:t xml:space="preserve"> RFID de Schreiner </w:t>
      </w:r>
      <w:proofErr w:type="spellStart"/>
      <w:r>
        <w:t>MediPharm</w:t>
      </w:r>
      <w:proofErr w:type="spellEnd"/>
      <w:r>
        <w:t xml:space="preserve"> présentent une conception spéciale : offrant une</w:t>
      </w:r>
      <w:r w:rsidR="006B7543">
        <w:t xml:space="preserve"> structure spéciale pour</w:t>
      </w:r>
      <w:r>
        <w:t xml:space="preserve"> prot</w:t>
      </w:r>
      <w:r w:rsidR="006B7543">
        <w:t>éger</w:t>
      </w:r>
      <w:r>
        <w:t xml:space="preserve"> des puces RFID intégrées, elles se distinguent par </w:t>
      </w:r>
      <w:r w:rsidR="005A71F3">
        <w:t>leur</w:t>
      </w:r>
      <w:r>
        <w:t xml:space="preserve"> très haute résistance contre les contraintes et chocs mécaniques. De plus, les étiquettes </w:t>
      </w:r>
      <w:proofErr w:type="spellStart"/>
      <w:r>
        <w:t>Robust</w:t>
      </w:r>
      <w:proofErr w:type="spellEnd"/>
      <w:r>
        <w:t xml:space="preserve"> RFID sont parfaitement adaptées aux conditionnements de petits diamètres tels que les flacons ou les seringues, ce qui leur permet d’être appliquées sans aucun problème dans l</w:t>
      </w:r>
      <w:r w:rsidR="006B7543">
        <w:t>a production</w:t>
      </w:r>
      <w:r>
        <w:t xml:space="preserve"> pharmaceutique. La fonctionnalité RFID est assurée depuis la production jusqu’à l’utilisation finale, et l’étiquette RFID peut être lue à tout moment et en toute fiabilité.</w:t>
      </w:r>
    </w:p>
    <w:p w14:paraId="12D7E020" w14:textId="77777777" w:rsidR="00DF189F" w:rsidRDefault="00DF189F" w:rsidP="00912FAF">
      <w:pPr>
        <w:spacing w:line="288" w:lineRule="auto"/>
        <w:rPr>
          <w:bCs/>
        </w:rPr>
      </w:pPr>
    </w:p>
    <w:p w14:paraId="4068BF2D" w14:textId="77777777" w:rsidR="003F7711" w:rsidRDefault="003F7711" w:rsidP="00912FAF">
      <w:pPr>
        <w:spacing w:line="288" w:lineRule="auto"/>
      </w:pPr>
    </w:p>
    <w:p w14:paraId="57CC2B3B" w14:textId="13D07D6F" w:rsidR="00912FAF" w:rsidRPr="00912FAF" w:rsidRDefault="00912FAF" w:rsidP="00912FAF">
      <w:pPr>
        <w:spacing w:line="288" w:lineRule="auto"/>
        <w:rPr>
          <w:bCs/>
        </w:rPr>
      </w:pPr>
      <w:r>
        <w:lastRenderedPageBreak/>
        <w:t xml:space="preserve">Si l’on ajoute encore la technique d’étiquetage de HERMA, optimisée en matière de processus et conçue pour </w:t>
      </w:r>
      <w:r w:rsidR="005E02BA">
        <w:t>protéger</w:t>
      </w:r>
      <w:r>
        <w:t xml:space="preserve"> </w:t>
      </w:r>
      <w:r w:rsidR="005E02BA">
        <w:t>l</w:t>
      </w:r>
      <w:r>
        <w:t>es matériaux, on obtient un système permettant une intégration RFID de toute fiabilité</w:t>
      </w:r>
      <w:r w:rsidR="005A71F3">
        <w:t>,</w:t>
      </w:r>
      <w:r>
        <w:t xml:space="preserve"> même en cas d’applications complexes et à cadences élevées. </w:t>
      </w:r>
      <w:r w:rsidR="005E02BA">
        <w:t>D</w:t>
      </w:r>
      <w:r>
        <w:t xml:space="preserve">es </w:t>
      </w:r>
      <w:r w:rsidR="005E02BA">
        <w:t>tests</w:t>
      </w:r>
      <w:r>
        <w:t xml:space="preserve"> réalisés sur l’étiqueteuse circulaire 132M HC de HERMA, conçue pour l’industrie pharmaceutique, démontrent que le taux de rupture des puces RFID intégrées dans l’étiquette est pratiquement nul, contrairement aux étiquettes standard classiques qui </w:t>
      </w:r>
      <w:r w:rsidR="005E02BA">
        <w:t xml:space="preserve">peuvent </w:t>
      </w:r>
      <w:r>
        <w:t>présente</w:t>
      </w:r>
      <w:r w:rsidR="005E02BA">
        <w:t>r</w:t>
      </w:r>
      <w:r>
        <w:t>, elles, des taux de défaillance bien plus élevés.</w:t>
      </w:r>
    </w:p>
    <w:p w14:paraId="427782E9" w14:textId="77777777" w:rsidR="00912FAF" w:rsidRPr="00912FAF" w:rsidRDefault="00912FAF" w:rsidP="00912FAF">
      <w:pPr>
        <w:spacing w:line="288" w:lineRule="auto"/>
        <w:rPr>
          <w:bCs/>
        </w:rPr>
      </w:pPr>
    </w:p>
    <w:p w14:paraId="40C45C99" w14:textId="5CD934EE" w:rsidR="007C2592" w:rsidRDefault="00912FAF" w:rsidP="00912FAF">
      <w:pPr>
        <w:spacing w:line="288" w:lineRule="auto"/>
        <w:rPr>
          <w:bCs/>
        </w:rPr>
      </w:pPr>
      <w:r>
        <w:t xml:space="preserve">Cette solution système conjointe </w:t>
      </w:r>
      <w:r w:rsidR="005E02BA">
        <w:t>sera présentée pour la</w:t>
      </w:r>
      <w:r>
        <w:t xml:space="preserve"> première</w:t>
      </w:r>
      <w:r w:rsidR="005E02BA">
        <w:t xml:space="preserve"> fois</w:t>
      </w:r>
      <w:r>
        <w:t xml:space="preserve"> en live sur le salon </w:t>
      </w:r>
      <w:proofErr w:type="spellStart"/>
      <w:r>
        <w:t>interpack</w:t>
      </w:r>
      <w:proofErr w:type="spellEnd"/>
      <w:r>
        <w:t xml:space="preserve">, qui se tient cette année du 7 au 13 mai à Düsseldorf. </w:t>
      </w:r>
      <w:r w:rsidR="005E02BA">
        <w:t>S</w:t>
      </w:r>
      <w:r>
        <w:t xml:space="preserve">ur le stand D72-3, halle 16, HERMA exposera, dans le cadre de la présentation collective de la « Packaging Valley », une étiqueteuse à configuration spéciale sur laquelle les étiquettes </w:t>
      </w:r>
      <w:proofErr w:type="spellStart"/>
      <w:r>
        <w:t>Robust</w:t>
      </w:r>
      <w:proofErr w:type="spellEnd"/>
      <w:r>
        <w:t xml:space="preserve"> RFID de Schreiner </w:t>
      </w:r>
      <w:proofErr w:type="spellStart"/>
      <w:r>
        <w:t>MediPharm</w:t>
      </w:r>
      <w:proofErr w:type="spellEnd"/>
      <w:r>
        <w:t xml:space="preserve"> seront appliquées sur des flacons dans des conditions de production réalistes. Les visiteurs pourront ainsi se convaincre en direct de la performance de cette solution intégrée, idéale pour l’étiquetage RFID industriel dans le secteur pharmaceutique. Preuve qu’il est possible de mettre au point des solutions RFID complexes satisfaisant aux exigences de sécurité et de rentabilité.</w:t>
      </w:r>
    </w:p>
    <w:p w14:paraId="748B8D02" w14:textId="77777777" w:rsidR="00912FAF" w:rsidRDefault="00912FAF" w:rsidP="00912FAF">
      <w:pPr>
        <w:spacing w:line="288" w:lineRule="auto"/>
        <w:rPr>
          <w:bCs/>
        </w:rPr>
      </w:pPr>
    </w:p>
    <w:p w14:paraId="4042C649" w14:textId="77777777" w:rsidR="003F7711" w:rsidRDefault="003F7711" w:rsidP="00912FAF">
      <w:pPr>
        <w:spacing w:line="288" w:lineRule="auto"/>
        <w:rPr>
          <w:bCs/>
        </w:rPr>
      </w:pPr>
    </w:p>
    <w:p w14:paraId="73E0C3E7" w14:textId="77777777" w:rsidR="003F7711" w:rsidRDefault="003F7711" w:rsidP="00912FAF">
      <w:pPr>
        <w:spacing w:line="288" w:lineRule="auto"/>
        <w:rPr>
          <w:bCs/>
        </w:rPr>
      </w:pPr>
    </w:p>
    <w:p w14:paraId="3D2A1E48" w14:textId="3B88FF5B" w:rsidR="00A8471C" w:rsidRDefault="001756C5" w:rsidP="001756C5">
      <w:pPr>
        <w:pStyle w:val="EinfAbs"/>
        <w:rPr>
          <w:rFonts w:ascii="Arial" w:hAnsi="Arial" w:cs="Arial"/>
          <w:b/>
          <w:bCs/>
          <w:i/>
          <w:sz w:val="20"/>
          <w:szCs w:val="20"/>
        </w:rPr>
      </w:pPr>
      <w:r>
        <w:rPr>
          <w:rFonts w:ascii="Arial" w:hAnsi="Arial"/>
          <w:b/>
          <w:i/>
          <w:sz w:val="20"/>
        </w:rPr>
        <w:t>++++</w:t>
      </w:r>
    </w:p>
    <w:p w14:paraId="1486B8B8" w14:textId="652C7664" w:rsidR="00F67805" w:rsidRDefault="00EB7BE8" w:rsidP="00C72CAE">
      <w:pPr>
        <w:autoSpaceDE w:val="0"/>
        <w:autoSpaceDN w:val="0"/>
        <w:adjustRightInd w:val="0"/>
      </w:pPr>
      <w:r>
        <w:rPr>
          <w:i/>
          <w:sz w:val="20"/>
        </w:rPr>
        <w:t xml:space="preserve">Légende photo 1 : L’étiquette </w:t>
      </w:r>
      <w:proofErr w:type="spellStart"/>
      <w:r>
        <w:rPr>
          <w:i/>
          <w:sz w:val="20"/>
        </w:rPr>
        <w:t>Robust</w:t>
      </w:r>
      <w:proofErr w:type="spellEnd"/>
      <w:r>
        <w:rPr>
          <w:i/>
          <w:sz w:val="20"/>
        </w:rPr>
        <w:t xml:space="preserve"> RFID signée Schreiner </w:t>
      </w:r>
      <w:proofErr w:type="spellStart"/>
      <w:r>
        <w:rPr>
          <w:i/>
          <w:sz w:val="20"/>
        </w:rPr>
        <w:t>MediPharm</w:t>
      </w:r>
      <w:proofErr w:type="spellEnd"/>
      <w:r>
        <w:rPr>
          <w:i/>
          <w:sz w:val="20"/>
        </w:rPr>
        <w:t xml:space="preserve"> apporte une protection fiable de la puce intégrée contre les contraintes mécaniques, assurant ainsi un fonctionnement sûr et durable.</w:t>
      </w:r>
    </w:p>
    <w:p w14:paraId="7F767603" w14:textId="77777777" w:rsidR="00EB7BE8" w:rsidRDefault="00EB7BE8" w:rsidP="001756C5">
      <w:pPr>
        <w:autoSpaceDE w:val="0"/>
        <w:autoSpaceDN w:val="0"/>
        <w:adjustRightInd w:val="0"/>
        <w:rPr>
          <w:rFonts w:cs="Arial"/>
          <w:bCs/>
          <w:i/>
          <w:sz w:val="20"/>
          <w:szCs w:val="20"/>
        </w:rPr>
      </w:pPr>
    </w:p>
    <w:p w14:paraId="3B9B6514" w14:textId="641A1A5C" w:rsidR="001756C5" w:rsidRDefault="00276D0B" w:rsidP="001756C5">
      <w:pPr>
        <w:autoSpaceDE w:val="0"/>
        <w:autoSpaceDN w:val="0"/>
        <w:adjustRightInd w:val="0"/>
        <w:rPr>
          <w:rFonts w:cs="Arial"/>
          <w:bCs/>
          <w:i/>
          <w:sz w:val="20"/>
          <w:szCs w:val="20"/>
        </w:rPr>
      </w:pPr>
      <w:r>
        <w:rPr>
          <w:i/>
          <w:sz w:val="20"/>
        </w:rPr>
        <w:t xml:space="preserve">Légende photo 2 : L’étiqueteuse HERMA 132M HC permet une application précise des étiquettes </w:t>
      </w:r>
      <w:proofErr w:type="spellStart"/>
      <w:r>
        <w:rPr>
          <w:i/>
          <w:sz w:val="20"/>
        </w:rPr>
        <w:t>Robust</w:t>
      </w:r>
      <w:proofErr w:type="spellEnd"/>
      <w:r>
        <w:rPr>
          <w:i/>
          <w:sz w:val="20"/>
        </w:rPr>
        <w:t xml:space="preserve"> RFID de Schreiner </w:t>
      </w:r>
      <w:proofErr w:type="spellStart"/>
      <w:r>
        <w:rPr>
          <w:i/>
          <w:sz w:val="20"/>
        </w:rPr>
        <w:t>MediPharm</w:t>
      </w:r>
      <w:proofErr w:type="spellEnd"/>
      <w:r>
        <w:rPr>
          <w:i/>
          <w:sz w:val="20"/>
        </w:rPr>
        <w:t xml:space="preserve"> et assure la sécurité des processus même à cadences élevées.</w:t>
      </w:r>
    </w:p>
    <w:p w14:paraId="79336DD6" w14:textId="77777777" w:rsidR="003E189D" w:rsidRDefault="003E189D" w:rsidP="001756C5">
      <w:pPr>
        <w:autoSpaceDE w:val="0"/>
        <w:autoSpaceDN w:val="0"/>
        <w:adjustRightInd w:val="0"/>
        <w:rPr>
          <w:rFonts w:cs="Arial"/>
          <w:bCs/>
          <w:i/>
          <w:sz w:val="20"/>
          <w:szCs w:val="20"/>
        </w:rPr>
      </w:pPr>
    </w:p>
    <w:p w14:paraId="3DB92EA9" w14:textId="39AD95A3" w:rsidR="001756C5" w:rsidRDefault="001756C5" w:rsidP="001756C5">
      <w:pPr>
        <w:pStyle w:val="EinfAbs"/>
        <w:rPr>
          <w:rFonts w:ascii="Arial" w:hAnsi="Arial" w:cs="Arial"/>
          <w:b/>
          <w:bCs/>
          <w:i/>
          <w:sz w:val="20"/>
          <w:szCs w:val="20"/>
        </w:rPr>
      </w:pPr>
      <w:r>
        <w:rPr>
          <w:rFonts w:ascii="Arial" w:hAnsi="Arial"/>
          <w:b/>
          <w:i/>
          <w:sz w:val="20"/>
        </w:rPr>
        <w:t>++++</w:t>
      </w:r>
    </w:p>
    <w:p w14:paraId="4344FF79" w14:textId="77777777" w:rsidR="00721685" w:rsidRDefault="00721685" w:rsidP="001756C5">
      <w:pPr>
        <w:pStyle w:val="EinfAbs"/>
        <w:rPr>
          <w:rFonts w:ascii="Arial" w:hAnsi="Arial" w:cs="Arial"/>
          <w:b/>
          <w:bCs/>
          <w:sz w:val="20"/>
          <w:szCs w:val="20"/>
        </w:rPr>
      </w:pPr>
    </w:p>
    <w:p w14:paraId="74FCFB1C" w14:textId="77777777" w:rsidR="003F7711" w:rsidRDefault="003F7711" w:rsidP="001756C5">
      <w:pPr>
        <w:pStyle w:val="EinfAbs"/>
        <w:rPr>
          <w:rFonts w:ascii="Arial" w:hAnsi="Arial" w:cs="Arial"/>
          <w:b/>
          <w:bCs/>
          <w:sz w:val="20"/>
          <w:szCs w:val="20"/>
        </w:rPr>
      </w:pPr>
    </w:p>
    <w:p w14:paraId="6143A261" w14:textId="77777777" w:rsidR="003F7711" w:rsidRDefault="003F7711" w:rsidP="001756C5">
      <w:pPr>
        <w:pStyle w:val="EinfAbs"/>
        <w:rPr>
          <w:rFonts w:ascii="Arial" w:hAnsi="Arial" w:cs="Arial"/>
          <w:b/>
          <w:bCs/>
          <w:sz w:val="20"/>
          <w:szCs w:val="20"/>
        </w:rPr>
      </w:pPr>
    </w:p>
    <w:p w14:paraId="309C8C1A" w14:textId="77777777" w:rsidR="003F7711" w:rsidRDefault="003F7711" w:rsidP="001756C5">
      <w:pPr>
        <w:pStyle w:val="EinfAbs"/>
        <w:rPr>
          <w:rFonts w:ascii="Arial" w:hAnsi="Arial" w:cs="Arial"/>
          <w:b/>
          <w:bCs/>
          <w:sz w:val="20"/>
          <w:szCs w:val="20"/>
        </w:rPr>
      </w:pPr>
    </w:p>
    <w:p w14:paraId="1BE7728F" w14:textId="77777777" w:rsidR="003F7711" w:rsidRDefault="003F7711" w:rsidP="001756C5">
      <w:pPr>
        <w:pStyle w:val="EinfAbs"/>
        <w:rPr>
          <w:rFonts w:ascii="Arial" w:hAnsi="Arial" w:cs="Arial"/>
          <w:b/>
          <w:bCs/>
          <w:sz w:val="20"/>
          <w:szCs w:val="20"/>
        </w:rPr>
      </w:pPr>
    </w:p>
    <w:p w14:paraId="61568336" w14:textId="77777777" w:rsidR="003F7711" w:rsidRDefault="003F7711" w:rsidP="001756C5">
      <w:pPr>
        <w:pStyle w:val="EinfAbs"/>
        <w:rPr>
          <w:rFonts w:ascii="Arial" w:hAnsi="Arial" w:cs="Arial"/>
          <w:b/>
          <w:bCs/>
          <w:sz w:val="20"/>
          <w:szCs w:val="20"/>
        </w:rPr>
      </w:pPr>
    </w:p>
    <w:p w14:paraId="1A2763FB" w14:textId="77777777" w:rsidR="003F7711" w:rsidRDefault="003F7711" w:rsidP="001756C5">
      <w:pPr>
        <w:pStyle w:val="EinfAbs"/>
        <w:rPr>
          <w:rFonts w:ascii="Arial" w:hAnsi="Arial" w:cs="Arial"/>
          <w:b/>
          <w:bCs/>
          <w:sz w:val="20"/>
          <w:szCs w:val="20"/>
        </w:rPr>
      </w:pPr>
    </w:p>
    <w:p w14:paraId="72338351" w14:textId="77777777" w:rsidR="003F7711" w:rsidRDefault="003F7711" w:rsidP="001756C5">
      <w:pPr>
        <w:pStyle w:val="EinfAbs"/>
        <w:rPr>
          <w:rFonts w:ascii="Arial" w:hAnsi="Arial" w:cs="Arial"/>
          <w:b/>
          <w:bCs/>
          <w:sz w:val="20"/>
          <w:szCs w:val="20"/>
        </w:rPr>
      </w:pPr>
    </w:p>
    <w:p w14:paraId="1C991023" w14:textId="77777777" w:rsidR="003F7711" w:rsidRDefault="003F7711" w:rsidP="001756C5">
      <w:pPr>
        <w:pStyle w:val="EinfAbs"/>
        <w:rPr>
          <w:rFonts w:ascii="Arial" w:hAnsi="Arial" w:cs="Arial"/>
          <w:b/>
          <w:bCs/>
          <w:sz w:val="20"/>
          <w:szCs w:val="20"/>
        </w:rPr>
      </w:pPr>
    </w:p>
    <w:p w14:paraId="7FD03FFA" w14:textId="77777777" w:rsidR="003F7711" w:rsidRDefault="003F7711" w:rsidP="001756C5">
      <w:pPr>
        <w:pStyle w:val="EinfAbs"/>
        <w:rPr>
          <w:rFonts w:ascii="Arial" w:hAnsi="Arial" w:cs="Arial"/>
          <w:b/>
          <w:bCs/>
          <w:sz w:val="20"/>
          <w:szCs w:val="20"/>
        </w:rPr>
      </w:pPr>
    </w:p>
    <w:p w14:paraId="1492C409" w14:textId="77777777" w:rsidR="003F7711" w:rsidRDefault="003F7711" w:rsidP="001756C5">
      <w:pPr>
        <w:pStyle w:val="EinfAbs"/>
        <w:rPr>
          <w:rFonts w:ascii="Arial" w:hAnsi="Arial" w:cs="Arial"/>
          <w:b/>
          <w:bCs/>
          <w:sz w:val="20"/>
          <w:szCs w:val="20"/>
        </w:rPr>
      </w:pPr>
    </w:p>
    <w:p w14:paraId="43E1A6B6" w14:textId="77777777" w:rsidR="003F7711" w:rsidRPr="00BB5325" w:rsidRDefault="003F7711" w:rsidP="001756C5">
      <w:pPr>
        <w:pStyle w:val="EinfAbs"/>
        <w:rPr>
          <w:rFonts w:ascii="Arial" w:hAnsi="Arial" w:cs="Arial"/>
          <w:b/>
          <w:bCs/>
          <w:sz w:val="20"/>
          <w:szCs w:val="20"/>
        </w:rPr>
      </w:pPr>
    </w:p>
    <w:p w14:paraId="043FE63C" w14:textId="77777777" w:rsidR="001756C5" w:rsidRPr="00BB5325" w:rsidRDefault="001756C5" w:rsidP="001756C5">
      <w:pPr>
        <w:pStyle w:val="EinfAbs"/>
        <w:rPr>
          <w:rFonts w:ascii="Arial" w:hAnsi="Arial" w:cs="Arial"/>
          <w:b/>
          <w:bCs/>
          <w:sz w:val="20"/>
          <w:szCs w:val="20"/>
        </w:rPr>
      </w:pPr>
      <w:r>
        <w:rPr>
          <w:rFonts w:ascii="Arial" w:hAnsi="Arial"/>
          <w:b/>
          <w:sz w:val="20"/>
        </w:rPr>
        <w:lastRenderedPageBreak/>
        <w:t>Pour toutes questions, veuillez contacter :</w:t>
      </w:r>
    </w:p>
    <w:p w14:paraId="2270414C" w14:textId="0ECDD1EC" w:rsidR="001756C5" w:rsidRPr="00BB5325" w:rsidRDefault="00AA36D2" w:rsidP="001756C5">
      <w:pPr>
        <w:pStyle w:val="EinfAbs"/>
        <w:rPr>
          <w:rFonts w:ascii="Arial" w:hAnsi="Arial" w:cs="Arial"/>
          <w:sz w:val="20"/>
          <w:szCs w:val="20"/>
        </w:rPr>
      </w:pPr>
      <w:r>
        <w:rPr>
          <w:rFonts w:ascii="Arial" w:hAnsi="Arial"/>
          <w:sz w:val="20"/>
        </w:rPr>
        <w:t>Bernd Pfadler, Communication produits</w:t>
      </w:r>
      <w:r>
        <w:rPr>
          <w:rFonts w:ascii="Arial" w:hAnsi="Arial"/>
          <w:sz w:val="20"/>
        </w:rPr>
        <w:br/>
        <w:t xml:space="preserve">Téléphone +49 89 31584-5494, </w:t>
      </w:r>
      <w:hyperlink r:id="rId9" w:history="1">
        <w:r>
          <w:rPr>
            <w:rStyle w:val="Hyperlink"/>
            <w:rFonts w:ascii="Arial" w:hAnsi="Arial"/>
            <w:sz w:val="20"/>
          </w:rPr>
          <w:t>bernd.pfadler@schreiner-group.com</w:t>
        </w:r>
      </w:hyperlink>
    </w:p>
    <w:p w14:paraId="3F81726D" w14:textId="1A352D95" w:rsidR="00E56FA0" w:rsidRDefault="00E56FA0" w:rsidP="00D27FA7">
      <w:pPr>
        <w:pStyle w:val="EinfAbs"/>
        <w:rPr>
          <w:rFonts w:ascii="Arial" w:hAnsi="Arial" w:cs="Arial"/>
          <w:b/>
          <w:bCs/>
        </w:rPr>
      </w:pPr>
    </w:p>
    <w:p w14:paraId="1EC89618" w14:textId="30E7B748" w:rsidR="001F1761" w:rsidRPr="007E3DCC" w:rsidRDefault="001F1761" w:rsidP="00D27FA7">
      <w:pPr>
        <w:pStyle w:val="EinfAbs"/>
        <w:rPr>
          <w:rFonts w:ascii="Arial" w:hAnsi="Arial" w:cs="Arial"/>
          <w:b/>
          <w:bCs/>
          <w:sz w:val="20"/>
          <w:szCs w:val="20"/>
          <w:lang w:val="de-DE"/>
        </w:rPr>
      </w:pPr>
      <w:r w:rsidRPr="007E3DCC">
        <w:rPr>
          <w:rFonts w:ascii="Arial" w:hAnsi="Arial"/>
          <w:b/>
          <w:sz w:val="20"/>
          <w:lang w:val="de-DE"/>
        </w:rPr>
        <w:t xml:space="preserve">À </w:t>
      </w:r>
      <w:proofErr w:type="spellStart"/>
      <w:r w:rsidRPr="007E3DCC">
        <w:rPr>
          <w:rFonts w:ascii="Arial" w:hAnsi="Arial"/>
          <w:b/>
          <w:sz w:val="20"/>
          <w:lang w:val="de-DE"/>
        </w:rPr>
        <w:t>propos</w:t>
      </w:r>
      <w:proofErr w:type="spellEnd"/>
      <w:r w:rsidRPr="007E3DCC">
        <w:rPr>
          <w:rFonts w:ascii="Arial" w:hAnsi="Arial"/>
          <w:b/>
          <w:sz w:val="20"/>
          <w:lang w:val="de-DE"/>
        </w:rPr>
        <w:t xml:space="preserve"> de Schreiner </w:t>
      </w:r>
      <w:proofErr w:type="spellStart"/>
      <w:r w:rsidRPr="007E3DCC">
        <w:rPr>
          <w:rFonts w:ascii="Arial" w:hAnsi="Arial"/>
          <w:b/>
          <w:sz w:val="20"/>
          <w:lang w:val="de-DE"/>
        </w:rPr>
        <w:t>MediPharm</w:t>
      </w:r>
      <w:proofErr w:type="spellEnd"/>
    </w:p>
    <w:p w14:paraId="07A3506B" w14:textId="6E7245F7" w:rsidR="001F1761" w:rsidRDefault="00806A25" w:rsidP="00D27FA7">
      <w:pPr>
        <w:pStyle w:val="EinfAbs"/>
        <w:rPr>
          <w:rFonts w:ascii="Arial" w:hAnsi="Arial" w:cs="Arial"/>
          <w:bCs/>
          <w:sz w:val="20"/>
          <w:szCs w:val="20"/>
        </w:rPr>
      </w:pPr>
      <w:r w:rsidRPr="007E3DCC">
        <w:rPr>
          <w:rFonts w:ascii="Arial" w:hAnsi="Arial"/>
          <w:sz w:val="20"/>
          <w:lang w:val="de-DE"/>
        </w:rPr>
        <w:t xml:space="preserve">Schreiner </w:t>
      </w:r>
      <w:proofErr w:type="spellStart"/>
      <w:r w:rsidRPr="007E3DCC">
        <w:rPr>
          <w:rFonts w:ascii="Arial" w:hAnsi="Arial"/>
          <w:sz w:val="20"/>
          <w:lang w:val="de-DE"/>
        </w:rPr>
        <w:t>MediPharm</w:t>
      </w:r>
      <w:proofErr w:type="spellEnd"/>
      <w:r w:rsidRPr="007E3DCC">
        <w:rPr>
          <w:rFonts w:ascii="Arial" w:hAnsi="Arial"/>
          <w:sz w:val="20"/>
          <w:lang w:val="de-DE"/>
        </w:rPr>
        <w:t xml:space="preserve">, </w:t>
      </w:r>
      <w:proofErr w:type="spellStart"/>
      <w:r w:rsidRPr="007E3DCC">
        <w:rPr>
          <w:rFonts w:ascii="Arial" w:hAnsi="Arial"/>
          <w:sz w:val="20"/>
          <w:lang w:val="de-DE"/>
        </w:rPr>
        <w:t>une</w:t>
      </w:r>
      <w:proofErr w:type="spellEnd"/>
      <w:r w:rsidRPr="007E3DCC">
        <w:rPr>
          <w:rFonts w:ascii="Arial" w:hAnsi="Arial"/>
          <w:sz w:val="20"/>
          <w:lang w:val="de-DE"/>
        </w:rPr>
        <w:t xml:space="preserve"> </w:t>
      </w:r>
      <w:proofErr w:type="spellStart"/>
      <w:r w:rsidRPr="007E3DCC">
        <w:rPr>
          <w:rFonts w:ascii="Arial" w:hAnsi="Arial"/>
          <w:sz w:val="20"/>
          <w:lang w:val="de-DE"/>
        </w:rPr>
        <w:t>division</w:t>
      </w:r>
      <w:proofErr w:type="spellEnd"/>
      <w:r w:rsidRPr="007E3DCC">
        <w:rPr>
          <w:rFonts w:ascii="Arial" w:hAnsi="Arial"/>
          <w:sz w:val="20"/>
          <w:lang w:val="de-DE"/>
        </w:rPr>
        <w:t xml:space="preserve"> de Schreiner Group GmbH &amp; Co. </w:t>
      </w:r>
      <w:r>
        <w:rPr>
          <w:rFonts w:ascii="Arial" w:hAnsi="Arial"/>
          <w:sz w:val="20"/>
        </w:rPr>
        <w:t xml:space="preserve">KG dont le siège est à </w:t>
      </w:r>
      <w:proofErr w:type="spellStart"/>
      <w:r>
        <w:rPr>
          <w:rFonts w:ascii="Arial" w:hAnsi="Arial"/>
          <w:sz w:val="20"/>
        </w:rPr>
        <w:t>Oberschleissheim</w:t>
      </w:r>
      <w:proofErr w:type="spellEnd"/>
      <w:r>
        <w:rPr>
          <w:rFonts w:ascii="Arial" w:hAnsi="Arial"/>
          <w:sz w:val="20"/>
        </w:rPr>
        <w:t xml:space="preserve"> près de Munich, est une entreprise leader dans la conception et la fabrication d’étiquettes spéciales, à la fois multifonctionnelles et novatrices, ainsi que de solutions de marquage apportant des plus-values à l’industrie des soins de santé. Disposant d’une grande compétence en termes de solutions et d’un savoir-faire spécialisé, Schreiner </w:t>
      </w:r>
      <w:proofErr w:type="spellStart"/>
      <w:r>
        <w:rPr>
          <w:rFonts w:ascii="Arial" w:hAnsi="Arial"/>
          <w:sz w:val="20"/>
        </w:rPr>
        <w:t>MediPharm</w:t>
      </w:r>
      <w:proofErr w:type="spellEnd"/>
      <w:r>
        <w:rPr>
          <w:rFonts w:ascii="Arial" w:hAnsi="Arial"/>
          <w:sz w:val="20"/>
        </w:rPr>
        <w:t xml:space="preserve"> est à la fois partenaire de développement performant et fournisseur de qualité et de confiance au service des plus grands noms du secteur pharmaceutique et de la technique médicale.</w:t>
      </w:r>
    </w:p>
    <w:p w14:paraId="277BDAD5" w14:textId="77777777" w:rsidR="00806A25" w:rsidRPr="0022318D" w:rsidRDefault="00806A25" w:rsidP="00D27FA7">
      <w:pPr>
        <w:pStyle w:val="EinfAbs"/>
        <w:rPr>
          <w:rFonts w:ascii="Arial" w:hAnsi="Arial" w:cs="Arial"/>
          <w:b/>
          <w:bCs/>
        </w:rPr>
      </w:pPr>
    </w:p>
    <w:p w14:paraId="1F50C4EE" w14:textId="77777777" w:rsidR="001F1761" w:rsidRPr="007E3DCC" w:rsidRDefault="001F1761" w:rsidP="00D27FA7">
      <w:pPr>
        <w:pStyle w:val="EinfAbs"/>
        <w:rPr>
          <w:rFonts w:ascii="Arial" w:hAnsi="Arial" w:cs="Arial"/>
          <w:b/>
          <w:bCs/>
          <w:sz w:val="20"/>
          <w:szCs w:val="20"/>
          <w:lang w:val="de-DE"/>
        </w:rPr>
      </w:pPr>
      <w:r w:rsidRPr="007E3DCC">
        <w:rPr>
          <w:rFonts w:ascii="Arial" w:hAnsi="Arial"/>
          <w:b/>
          <w:bCs/>
          <w:sz w:val="20"/>
          <w:lang w:val="de-DE"/>
        </w:rPr>
        <w:t xml:space="preserve">Schreiner </w:t>
      </w:r>
      <w:proofErr w:type="spellStart"/>
      <w:r w:rsidRPr="007E3DCC">
        <w:rPr>
          <w:rFonts w:ascii="Arial" w:hAnsi="Arial"/>
          <w:b/>
          <w:bCs/>
          <w:sz w:val="20"/>
          <w:lang w:val="de-DE"/>
        </w:rPr>
        <w:t>MediPharm</w:t>
      </w:r>
      <w:proofErr w:type="spellEnd"/>
      <w:r w:rsidRPr="007E3DCC">
        <w:rPr>
          <w:rFonts w:ascii="Arial" w:hAnsi="Arial"/>
          <w:sz w:val="20"/>
          <w:lang w:val="de-DE"/>
        </w:rPr>
        <w:t xml:space="preserve">, </w:t>
      </w:r>
      <w:r w:rsidRPr="007E3DCC">
        <w:rPr>
          <w:rFonts w:ascii="Arial" w:hAnsi="Arial"/>
          <w:sz w:val="20"/>
          <w:lang w:val="de-DE"/>
        </w:rPr>
        <w:br/>
      </w:r>
      <w:proofErr w:type="spellStart"/>
      <w:r w:rsidRPr="007E3DCC">
        <w:rPr>
          <w:rFonts w:ascii="Arial" w:hAnsi="Arial"/>
          <w:sz w:val="20"/>
          <w:lang w:val="de-DE"/>
        </w:rPr>
        <w:t>une</w:t>
      </w:r>
      <w:proofErr w:type="spellEnd"/>
      <w:r w:rsidRPr="007E3DCC">
        <w:rPr>
          <w:rFonts w:ascii="Arial" w:hAnsi="Arial"/>
          <w:sz w:val="20"/>
          <w:lang w:val="de-DE"/>
        </w:rPr>
        <w:t xml:space="preserve"> </w:t>
      </w:r>
      <w:proofErr w:type="spellStart"/>
      <w:r w:rsidRPr="007E3DCC">
        <w:rPr>
          <w:rFonts w:ascii="Arial" w:hAnsi="Arial"/>
          <w:sz w:val="20"/>
          <w:lang w:val="de-DE"/>
        </w:rPr>
        <w:t>division</w:t>
      </w:r>
      <w:proofErr w:type="spellEnd"/>
      <w:r w:rsidRPr="007E3DCC">
        <w:rPr>
          <w:rFonts w:ascii="Arial" w:hAnsi="Arial"/>
          <w:sz w:val="20"/>
          <w:lang w:val="de-DE"/>
        </w:rPr>
        <w:t xml:space="preserve"> de</w:t>
      </w:r>
    </w:p>
    <w:p w14:paraId="789FB0CE" w14:textId="77777777" w:rsidR="001F1761" w:rsidRPr="007E3DCC" w:rsidRDefault="001F1761" w:rsidP="00D27FA7">
      <w:pPr>
        <w:pStyle w:val="EinfAbs"/>
        <w:rPr>
          <w:rFonts w:ascii="Arial" w:hAnsi="Arial" w:cs="Arial"/>
          <w:bCs/>
          <w:sz w:val="20"/>
          <w:szCs w:val="20"/>
          <w:lang w:val="de-DE"/>
        </w:rPr>
      </w:pPr>
      <w:r w:rsidRPr="007E3DCC">
        <w:rPr>
          <w:rFonts w:ascii="Arial" w:hAnsi="Arial"/>
          <w:sz w:val="20"/>
          <w:lang w:val="de-DE"/>
        </w:rPr>
        <w:t>Schreiner Group GmbH &amp; Co. KG</w:t>
      </w:r>
    </w:p>
    <w:p w14:paraId="214EC094" w14:textId="77777777" w:rsidR="001F1761" w:rsidRPr="007E3DCC" w:rsidRDefault="001F1761" w:rsidP="00D27FA7">
      <w:pPr>
        <w:pStyle w:val="EinfAbs"/>
        <w:rPr>
          <w:rFonts w:ascii="Arial" w:hAnsi="Arial" w:cs="Arial"/>
          <w:bCs/>
          <w:sz w:val="20"/>
          <w:szCs w:val="20"/>
          <w:lang w:val="de-DE"/>
        </w:rPr>
      </w:pPr>
      <w:proofErr w:type="spellStart"/>
      <w:r w:rsidRPr="007E3DCC">
        <w:rPr>
          <w:rFonts w:ascii="Arial" w:hAnsi="Arial"/>
          <w:sz w:val="20"/>
          <w:lang w:val="de-DE"/>
        </w:rPr>
        <w:t>Bruckmannring</w:t>
      </w:r>
      <w:proofErr w:type="spellEnd"/>
      <w:r w:rsidRPr="007E3DCC">
        <w:rPr>
          <w:rFonts w:ascii="Arial" w:hAnsi="Arial"/>
          <w:sz w:val="20"/>
          <w:lang w:val="de-DE"/>
        </w:rPr>
        <w:t xml:space="preserve"> 22</w:t>
      </w:r>
    </w:p>
    <w:p w14:paraId="653EBD6A" w14:textId="77777777" w:rsidR="001F1761" w:rsidRPr="007E3DCC" w:rsidRDefault="001F1761" w:rsidP="00D27FA7">
      <w:pPr>
        <w:pStyle w:val="EinfAbs"/>
        <w:rPr>
          <w:rFonts w:ascii="Arial" w:hAnsi="Arial" w:cs="Arial"/>
          <w:bCs/>
          <w:sz w:val="20"/>
          <w:szCs w:val="20"/>
          <w:lang w:val="de-DE"/>
        </w:rPr>
      </w:pPr>
      <w:r w:rsidRPr="007E3DCC">
        <w:rPr>
          <w:rFonts w:ascii="Arial" w:hAnsi="Arial"/>
          <w:sz w:val="20"/>
          <w:lang w:val="de-DE"/>
        </w:rPr>
        <w:t xml:space="preserve">85764 </w:t>
      </w:r>
      <w:proofErr w:type="spellStart"/>
      <w:r w:rsidRPr="007E3DCC">
        <w:rPr>
          <w:rFonts w:ascii="Arial" w:hAnsi="Arial"/>
          <w:sz w:val="20"/>
          <w:lang w:val="de-DE"/>
        </w:rPr>
        <w:t>Oberschleissheim</w:t>
      </w:r>
      <w:proofErr w:type="spellEnd"/>
      <w:r w:rsidRPr="007E3DCC">
        <w:rPr>
          <w:rFonts w:ascii="Arial" w:hAnsi="Arial"/>
          <w:sz w:val="20"/>
          <w:lang w:val="de-DE"/>
        </w:rPr>
        <w:t xml:space="preserve">, </w:t>
      </w:r>
      <w:proofErr w:type="spellStart"/>
      <w:r w:rsidRPr="007E3DCC">
        <w:rPr>
          <w:rFonts w:ascii="Arial" w:hAnsi="Arial"/>
          <w:sz w:val="20"/>
          <w:lang w:val="de-DE"/>
        </w:rPr>
        <w:t>Allemagne</w:t>
      </w:r>
      <w:proofErr w:type="spellEnd"/>
    </w:p>
    <w:p w14:paraId="32F56892" w14:textId="77777777" w:rsidR="001F1761" w:rsidRPr="007E3DCC" w:rsidRDefault="001F1761" w:rsidP="00D27FA7">
      <w:pPr>
        <w:pStyle w:val="EinfAbs"/>
        <w:rPr>
          <w:rFonts w:ascii="Arial" w:hAnsi="Arial" w:cs="Arial"/>
          <w:bCs/>
          <w:sz w:val="20"/>
          <w:szCs w:val="20"/>
          <w:lang w:val="de-DE"/>
        </w:rPr>
      </w:pPr>
      <w:proofErr w:type="spellStart"/>
      <w:r w:rsidRPr="007E3DCC">
        <w:rPr>
          <w:rFonts w:ascii="Arial" w:hAnsi="Arial"/>
          <w:sz w:val="20"/>
          <w:lang w:val="de-DE"/>
        </w:rPr>
        <w:t>Tél</w:t>
      </w:r>
      <w:proofErr w:type="spellEnd"/>
      <w:r w:rsidRPr="007E3DCC">
        <w:rPr>
          <w:rFonts w:ascii="Arial" w:hAnsi="Arial"/>
          <w:sz w:val="20"/>
          <w:lang w:val="de-DE"/>
        </w:rPr>
        <w:t>. +49 89 31584-5400</w:t>
      </w:r>
    </w:p>
    <w:p w14:paraId="0BB97372" w14:textId="77777777" w:rsidR="001F1761" w:rsidRPr="001756C5" w:rsidRDefault="001F1761" w:rsidP="00D27FA7">
      <w:pPr>
        <w:pStyle w:val="EinfAbs"/>
        <w:rPr>
          <w:rFonts w:ascii="Arial" w:hAnsi="Arial" w:cs="Arial"/>
          <w:bCs/>
          <w:sz w:val="20"/>
          <w:szCs w:val="20"/>
        </w:rPr>
      </w:pPr>
      <w:r>
        <w:rPr>
          <w:rFonts w:ascii="Arial" w:hAnsi="Arial"/>
          <w:sz w:val="20"/>
        </w:rPr>
        <w:t>Fax +49 89 31584-5422</w:t>
      </w:r>
    </w:p>
    <w:p w14:paraId="648E9E0D" w14:textId="77777777" w:rsidR="001F1761" w:rsidRPr="001756C5" w:rsidRDefault="001F1761" w:rsidP="00D27FA7">
      <w:pPr>
        <w:pStyle w:val="EinfAbs"/>
        <w:rPr>
          <w:rFonts w:ascii="Arial" w:hAnsi="Arial" w:cs="Arial"/>
          <w:bCs/>
          <w:sz w:val="20"/>
          <w:szCs w:val="20"/>
        </w:rPr>
      </w:pPr>
      <w:r>
        <w:rPr>
          <w:rFonts w:ascii="Arial" w:hAnsi="Arial"/>
          <w:sz w:val="20"/>
        </w:rPr>
        <w:t>info@schreiner-medipharm.com</w:t>
      </w:r>
    </w:p>
    <w:p w14:paraId="31250393" w14:textId="1FE03053" w:rsidR="00A23942" w:rsidRDefault="001F1761" w:rsidP="00D27FA7">
      <w:pPr>
        <w:pStyle w:val="EinfAbs"/>
      </w:pPr>
      <w:hyperlink r:id="rId10" w:history="1">
        <w:r>
          <w:rPr>
            <w:rStyle w:val="Hyperlink"/>
            <w:rFonts w:ascii="Arial" w:hAnsi="Arial"/>
            <w:sz w:val="20"/>
          </w:rPr>
          <w:t>www.schreiner-medipharm.com</w:t>
        </w:r>
      </w:hyperlink>
    </w:p>
    <w:p w14:paraId="09A22984" w14:textId="77777777" w:rsidR="00D119F8" w:rsidRDefault="00D119F8" w:rsidP="001E0480">
      <w:pPr>
        <w:pStyle w:val="EinfAbs"/>
        <w:rPr>
          <w:b/>
        </w:rPr>
      </w:pPr>
    </w:p>
    <w:p w14:paraId="03DF6747" w14:textId="4FAA8B35" w:rsidR="00D119F8" w:rsidRPr="007E0EE1" w:rsidRDefault="007C1E64" w:rsidP="00D119F8">
      <w:pPr>
        <w:pStyle w:val="EinfAbs"/>
        <w:rPr>
          <w:rFonts w:asciiTheme="majorHAnsi" w:hAnsiTheme="majorHAnsi" w:cstheme="majorHAnsi"/>
          <w:b/>
          <w:sz w:val="20"/>
          <w:szCs w:val="20"/>
        </w:rPr>
      </w:pPr>
      <w:r w:rsidRPr="007E3DCC">
        <w:rPr>
          <w:rFonts w:ascii="Arial" w:hAnsi="Arial"/>
          <w:b/>
          <w:sz w:val="20"/>
          <w:lang w:val="de-DE"/>
        </w:rPr>
        <w:t xml:space="preserve">À </w:t>
      </w:r>
      <w:proofErr w:type="spellStart"/>
      <w:r w:rsidRPr="007E3DCC">
        <w:rPr>
          <w:rFonts w:ascii="Arial" w:hAnsi="Arial"/>
          <w:b/>
          <w:sz w:val="20"/>
          <w:lang w:val="de-DE"/>
        </w:rPr>
        <w:t>propos</w:t>
      </w:r>
      <w:proofErr w:type="spellEnd"/>
      <w:r w:rsidR="00F94F7B" w:rsidRPr="00F94F7B">
        <w:rPr>
          <w:rFonts w:asciiTheme="majorHAnsi" w:hAnsiTheme="majorHAnsi" w:cstheme="majorHAnsi"/>
          <w:b/>
          <w:sz w:val="20"/>
          <w:szCs w:val="20"/>
        </w:rPr>
        <w:t xml:space="preserve"> de</w:t>
      </w:r>
      <w:r w:rsidR="00F94F7B">
        <w:rPr>
          <w:rFonts w:asciiTheme="majorHAnsi" w:hAnsiTheme="majorHAnsi" w:cstheme="majorHAnsi"/>
          <w:b/>
          <w:sz w:val="20"/>
          <w:szCs w:val="20"/>
        </w:rPr>
        <w:t xml:space="preserve"> </w:t>
      </w:r>
      <w:r w:rsidR="00D119F8" w:rsidRPr="007E0EE1">
        <w:rPr>
          <w:rFonts w:asciiTheme="majorHAnsi" w:hAnsiTheme="majorHAnsi" w:cstheme="majorHAnsi"/>
          <w:b/>
          <w:sz w:val="20"/>
          <w:szCs w:val="20"/>
        </w:rPr>
        <w:t>HERMA</w:t>
      </w:r>
    </w:p>
    <w:p w14:paraId="6D5C9B6F" w14:textId="77777777" w:rsidR="00E87F41" w:rsidRPr="007E0EE1" w:rsidRDefault="00D119F8" w:rsidP="00D119F8">
      <w:pPr>
        <w:pStyle w:val="EinfAbs"/>
        <w:rPr>
          <w:rFonts w:asciiTheme="majorHAnsi" w:hAnsiTheme="majorHAnsi" w:cstheme="majorHAnsi"/>
          <w:bCs/>
          <w:sz w:val="20"/>
          <w:szCs w:val="20"/>
        </w:rPr>
      </w:pPr>
      <w:r w:rsidRPr="007E0EE1">
        <w:rPr>
          <w:rFonts w:asciiTheme="majorHAnsi" w:hAnsiTheme="majorHAnsi" w:cstheme="majorHAnsi"/>
          <w:bCs/>
          <w:sz w:val="20"/>
          <w:szCs w:val="20"/>
        </w:rPr>
        <w:t xml:space="preserve">Le groupe HERMA, dont le siège se trouve à </w:t>
      </w:r>
      <w:proofErr w:type="spellStart"/>
      <w:r w:rsidRPr="007E0EE1">
        <w:rPr>
          <w:rFonts w:asciiTheme="majorHAnsi" w:hAnsiTheme="majorHAnsi" w:cstheme="majorHAnsi"/>
          <w:bCs/>
          <w:sz w:val="20"/>
          <w:szCs w:val="20"/>
        </w:rPr>
        <w:t>Filderstadt</w:t>
      </w:r>
      <w:proofErr w:type="spellEnd"/>
      <w:r w:rsidRPr="007E0EE1">
        <w:rPr>
          <w:rFonts w:asciiTheme="majorHAnsi" w:hAnsiTheme="majorHAnsi" w:cstheme="majorHAnsi"/>
          <w:bCs/>
          <w:sz w:val="20"/>
          <w:szCs w:val="20"/>
        </w:rPr>
        <w:t>, en Allemagne, est un leader européen spécialiste en solutions de conditionnement et de marquage de produits.</w:t>
      </w:r>
      <w:r w:rsidR="00E87F41" w:rsidRPr="007E0EE1">
        <w:rPr>
          <w:rFonts w:asciiTheme="majorHAnsi" w:hAnsiTheme="majorHAnsi" w:cstheme="majorHAnsi"/>
          <w:bCs/>
          <w:sz w:val="20"/>
          <w:szCs w:val="20"/>
        </w:rPr>
        <w:t xml:space="preserve"> </w:t>
      </w:r>
      <w:r w:rsidRPr="007E0EE1">
        <w:rPr>
          <w:rFonts w:asciiTheme="majorHAnsi" w:hAnsiTheme="majorHAnsi" w:cstheme="majorHAnsi"/>
          <w:bCs/>
          <w:sz w:val="20"/>
          <w:szCs w:val="20"/>
        </w:rPr>
        <w:t>Fort d’un effectif de 1 100 collaborateurs dans trois secteurs d’activités,</w:t>
      </w:r>
      <w:r w:rsidR="00E87F41" w:rsidRPr="007E0EE1">
        <w:rPr>
          <w:rFonts w:asciiTheme="majorHAnsi" w:hAnsiTheme="majorHAnsi" w:cstheme="majorHAnsi"/>
          <w:bCs/>
          <w:sz w:val="20"/>
          <w:szCs w:val="20"/>
        </w:rPr>
        <w:t xml:space="preserve"> </w:t>
      </w:r>
      <w:r w:rsidRPr="007E0EE1">
        <w:rPr>
          <w:rFonts w:asciiTheme="majorHAnsi" w:hAnsiTheme="majorHAnsi" w:cstheme="majorHAnsi"/>
          <w:bCs/>
          <w:sz w:val="20"/>
          <w:szCs w:val="20"/>
        </w:rPr>
        <w:t>le groupe d’entreprises</w:t>
      </w:r>
      <w:r w:rsidR="00E87F41" w:rsidRPr="007E0EE1">
        <w:rPr>
          <w:rFonts w:asciiTheme="majorHAnsi" w:hAnsiTheme="majorHAnsi" w:cstheme="majorHAnsi"/>
          <w:bCs/>
          <w:sz w:val="20"/>
          <w:szCs w:val="20"/>
        </w:rPr>
        <w:t xml:space="preserve"> </w:t>
      </w:r>
      <w:r w:rsidRPr="007E0EE1">
        <w:rPr>
          <w:rFonts w:asciiTheme="majorHAnsi" w:hAnsiTheme="majorHAnsi" w:cstheme="majorHAnsi"/>
          <w:bCs/>
          <w:sz w:val="20"/>
          <w:szCs w:val="20"/>
        </w:rPr>
        <w:t>a généré un chiffre d’affaires de près de 452,6 millions d’euros pour l’exercice 2024.</w:t>
      </w:r>
    </w:p>
    <w:sectPr w:rsidR="00E87F41" w:rsidRPr="007E0EE1" w:rsidSect="008D2C6F">
      <w:headerReference w:type="default" r:id="rId11"/>
      <w:footerReference w:type="default" r:id="rId12"/>
      <w:headerReference w:type="first" r:id="rId13"/>
      <w:footerReference w:type="first" r:id="rId14"/>
      <w:pgSz w:w="11906" w:h="16838" w:code="9"/>
      <w:pgMar w:top="3827" w:right="851" w:bottom="284" w:left="1701" w:header="1134"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C69C" w14:textId="77777777" w:rsidR="00DB6E32" w:rsidRDefault="00DB6E32" w:rsidP="00AD0FB9">
      <w:r>
        <w:separator/>
      </w:r>
    </w:p>
  </w:endnote>
  <w:endnote w:type="continuationSeparator" w:id="0">
    <w:p w14:paraId="612B5860" w14:textId="77777777" w:rsidR="00DB6E32" w:rsidRDefault="00DB6E32" w:rsidP="00A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BoldMT">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74C" w14:textId="67F8EFED" w:rsidR="00AA71FF" w:rsidRPr="00E80192" w:rsidRDefault="00AA71FF" w:rsidP="0020486A">
    <w:pPr>
      <w:pStyle w:val="Fuzeile"/>
      <w:jc w:val="right"/>
      <w:rPr>
        <w:sz w:val="16"/>
        <w:szCs w:val="16"/>
      </w:rPr>
    </w:pPr>
    <w:r w:rsidRPr="00E80192">
      <w:rPr>
        <w:sz w:val="16"/>
        <w:szCs w:val="16"/>
      </w:rPr>
      <w:t xml:space="preserve">Page </w:t>
    </w:r>
    <w:r w:rsidRPr="00E80192">
      <w:rPr>
        <w:sz w:val="16"/>
        <w:szCs w:val="16"/>
      </w:rPr>
      <w:fldChar w:fldCharType="begin"/>
    </w:r>
    <w:r w:rsidRPr="00E80192">
      <w:rPr>
        <w:sz w:val="16"/>
        <w:szCs w:val="16"/>
      </w:rPr>
      <w:instrText>PAGE  \* Arabic  \* MERGEFORMAT</w:instrText>
    </w:r>
    <w:r w:rsidRPr="00E80192">
      <w:rPr>
        <w:sz w:val="16"/>
        <w:szCs w:val="16"/>
      </w:rPr>
      <w:fldChar w:fldCharType="separate"/>
    </w:r>
    <w:r w:rsidR="00587655" w:rsidRPr="00E80192">
      <w:rPr>
        <w:sz w:val="16"/>
        <w:szCs w:val="16"/>
      </w:rPr>
      <w:t>3</w:t>
    </w:r>
    <w:r w:rsidRPr="00E80192">
      <w:rPr>
        <w:sz w:val="16"/>
        <w:szCs w:val="16"/>
      </w:rPr>
      <w:fldChar w:fldCharType="end"/>
    </w:r>
    <w:r w:rsidRPr="00E80192">
      <w:rPr>
        <w:sz w:val="16"/>
        <w:szCs w:val="16"/>
      </w:rPr>
      <w:t xml:space="preserve"> sur </w:t>
    </w:r>
    <w:r w:rsidRPr="00E80192">
      <w:rPr>
        <w:sz w:val="16"/>
        <w:szCs w:val="16"/>
      </w:rPr>
      <w:fldChar w:fldCharType="begin"/>
    </w:r>
    <w:r w:rsidRPr="00E80192">
      <w:rPr>
        <w:sz w:val="16"/>
        <w:szCs w:val="16"/>
      </w:rPr>
      <w:instrText>NUMPAGES  \* Arabic  \* MERGEFORMAT</w:instrText>
    </w:r>
    <w:r w:rsidRPr="00E80192">
      <w:rPr>
        <w:sz w:val="16"/>
        <w:szCs w:val="16"/>
      </w:rPr>
      <w:fldChar w:fldCharType="separate"/>
    </w:r>
    <w:r w:rsidR="00587655" w:rsidRPr="00E80192">
      <w:rPr>
        <w:sz w:val="16"/>
        <w:szCs w:val="16"/>
      </w:rPr>
      <w:t>3</w:t>
    </w:r>
    <w:r w:rsidRPr="00E8019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100F" w14:textId="3B65D98E" w:rsidR="00AA71FF" w:rsidRPr="00E80192" w:rsidRDefault="00AA71FF" w:rsidP="008D2C6F">
    <w:pPr>
      <w:pStyle w:val="Fuzeile"/>
      <w:jc w:val="right"/>
      <w:rPr>
        <w:sz w:val="16"/>
        <w:szCs w:val="16"/>
      </w:rPr>
    </w:pPr>
    <w:r w:rsidRPr="00E80192">
      <w:rPr>
        <w:sz w:val="16"/>
        <w:szCs w:val="16"/>
      </w:rPr>
      <w:t xml:space="preserve">Page </w:t>
    </w:r>
    <w:r w:rsidRPr="00E80192">
      <w:rPr>
        <w:sz w:val="16"/>
        <w:szCs w:val="16"/>
      </w:rPr>
      <w:fldChar w:fldCharType="begin"/>
    </w:r>
    <w:r w:rsidRPr="00E80192">
      <w:rPr>
        <w:sz w:val="16"/>
        <w:szCs w:val="16"/>
      </w:rPr>
      <w:instrText>PAGE  \* Arabic  \* MERGEFORMAT</w:instrText>
    </w:r>
    <w:r w:rsidRPr="00E80192">
      <w:rPr>
        <w:sz w:val="16"/>
        <w:szCs w:val="16"/>
      </w:rPr>
      <w:fldChar w:fldCharType="separate"/>
    </w:r>
    <w:r w:rsidR="00587655" w:rsidRPr="00E80192">
      <w:rPr>
        <w:sz w:val="16"/>
        <w:szCs w:val="16"/>
      </w:rPr>
      <w:t>1</w:t>
    </w:r>
    <w:r w:rsidRPr="00E80192">
      <w:rPr>
        <w:sz w:val="16"/>
        <w:szCs w:val="16"/>
      </w:rPr>
      <w:fldChar w:fldCharType="end"/>
    </w:r>
    <w:r w:rsidRPr="00E80192">
      <w:rPr>
        <w:sz w:val="16"/>
        <w:szCs w:val="16"/>
      </w:rPr>
      <w:t xml:space="preserve"> sur </w:t>
    </w:r>
    <w:r w:rsidRPr="00E80192">
      <w:rPr>
        <w:sz w:val="16"/>
        <w:szCs w:val="16"/>
      </w:rPr>
      <w:fldChar w:fldCharType="begin"/>
    </w:r>
    <w:r w:rsidRPr="00E80192">
      <w:rPr>
        <w:sz w:val="16"/>
        <w:szCs w:val="16"/>
      </w:rPr>
      <w:instrText>NUMPAGES  \* Arabic  \* MERGEFORMAT</w:instrText>
    </w:r>
    <w:r w:rsidRPr="00E80192">
      <w:rPr>
        <w:sz w:val="16"/>
        <w:szCs w:val="16"/>
      </w:rPr>
      <w:fldChar w:fldCharType="separate"/>
    </w:r>
    <w:r w:rsidR="00587655" w:rsidRPr="00E80192">
      <w:rPr>
        <w:sz w:val="16"/>
        <w:szCs w:val="16"/>
      </w:rPr>
      <w:t>3</w:t>
    </w:r>
    <w:r w:rsidRPr="00E8019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B542" w14:textId="77777777" w:rsidR="00DB6E32" w:rsidRDefault="00DB6E32" w:rsidP="00AD0FB9">
      <w:r>
        <w:separator/>
      </w:r>
    </w:p>
  </w:footnote>
  <w:footnote w:type="continuationSeparator" w:id="0">
    <w:p w14:paraId="337363E9" w14:textId="77777777" w:rsidR="00DB6E32" w:rsidRDefault="00DB6E32" w:rsidP="00AD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E03B" w14:textId="77777777" w:rsidR="00AA71FF" w:rsidRDefault="00AA71FF">
    <w:pPr>
      <w:pStyle w:val="Kopfzeile"/>
    </w:pPr>
    <w:r>
      <w:rPr>
        <w:noProof/>
      </w:rPr>
      <w:drawing>
        <wp:anchor distT="0" distB="0" distL="114300" distR="114300" simplePos="0" relativeHeight="251661312" behindDoc="1" locked="0" layoutInCell="1" allowOverlap="1" wp14:anchorId="58DDE0F9" wp14:editId="530C8D24">
          <wp:simplePos x="0" y="0"/>
          <wp:positionH relativeFrom="column">
            <wp:posOffset>-1091186</wp:posOffset>
          </wp:positionH>
          <wp:positionV relativeFrom="paragraph">
            <wp:posOffset>-703846</wp:posOffset>
          </wp:positionV>
          <wp:extent cx="7533834" cy="10645253"/>
          <wp:effectExtent l="0" t="0" r="0" b="3810"/>
          <wp:wrapNone/>
          <wp:docPr id="4" name="Grafik 4"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9E3E" w14:textId="234D6C22" w:rsidR="00AA71FF" w:rsidRDefault="00D27FA7">
    <w:pPr>
      <w:pStyle w:val="Kopfzeile"/>
    </w:pPr>
    <w:r>
      <w:rPr>
        <w:noProof/>
      </w:rPr>
      <mc:AlternateContent>
        <mc:Choice Requires="wps">
          <w:drawing>
            <wp:anchor distT="45720" distB="45720" distL="114300" distR="114300" simplePos="0" relativeHeight="251665408" behindDoc="0" locked="0" layoutInCell="1" allowOverlap="1" wp14:anchorId="6C3A0DE5" wp14:editId="1564F9B2">
              <wp:simplePos x="0" y="0"/>
              <wp:positionH relativeFrom="margin">
                <wp:posOffset>0</wp:posOffset>
              </wp:positionH>
              <wp:positionV relativeFrom="page">
                <wp:posOffset>1793875</wp:posOffset>
              </wp:positionV>
              <wp:extent cx="5914390" cy="360680"/>
              <wp:effectExtent l="0" t="0" r="0" b="127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360680"/>
                      </a:xfrm>
                      <a:prstGeom prst="rect">
                        <a:avLst/>
                      </a:prstGeom>
                      <a:solidFill>
                        <a:schemeClr val="bg1"/>
                      </a:solidFill>
                      <a:ln w="9525">
                        <a:noFill/>
                        <a:miter lim="800000"/>
                        <a:headEnd/>
                        <a:tailEnd/>
                      </a:ln>
                    </wps:spPr>
                    <wps:txbx>
                      <w:txbxContent>
                        <w:p w14:paraId="3B51DAB9" w14:textId="77777777" w:rsidR="00D27FA7" w:rsidRPr="003D7220" w:rsidRDefault="00D27FA7" w:rsidP="00D27FA7">
                          <w:pPr>
                            <w:pStyle w:val="RubrikmitLinien"/>
                          </w:pPr>
                          <w:r>
                            <w:t>COMMUNIQUÉ DE PRESSE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A0DE5" id="_x0000_t202" coordsize="21600,21600" o:spt="202" path="m,l,21600r21600,l21600,xe">
              <v:stroke joinstyle="miter"/>
              <v:path gradientshapeok="t" o:connecttype="rect"/>
            </v:shapetype>
            <v:shape id="Textfeld 2" o:spid="_x0000_s1026" type="#_x0000_t202" style="position:absolute;margin-left:0;margin-top:141.25pt;width:465.7pt;height:28.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" fillcolor="white [3212]" stroked="f">
              <v:textbox style="mso-fit-shape-to-text:t" inset="0,0,0,0">
                <w:txbxContent>
                  <w:p w14:paraId="3B51DAB9" w14:textId="77777777" w:rsidR="00D27FA7" w:rsidRPr="003D7220" w:rsidRDefault="00D27FA7" w:rsidP="00D27FA7">
                    <w:pPr>
                      <w:pStyle w:val="RubrikmitLinien"/>
                    </w:pPr>
                    <w:r>
                      <w:t>COMMUNIQUÉ DE PRESSE</w:t>
                    </w:r>
                  </w:p>
                </w:txbxContent>
              </v:textbox>
              <w10:wrap type="square" anchorx="margin" anchory="page"/>
            </v:shape>
          </w:pict>
        </mc:Fallback>
      </mc:AlternateContent>
    </w:r>
    <w:r>
      <w:rPr>
        <w:noProof/>
      </w:rPr>
      <w:drawing>
        <wp:anchor distT="0" distB="0" distL="114300" distR="114300" simplePos="0" relativeHeight="251663360" behindDoc="1" locked="0" layoutInCell="1" allowOverlap="1" wp14:anchorId="238F925E" wp14:editId="55EEF664">
          <wp:simplePos x="0" y="0"/>
          <wp:positionH relativeFrom="page">
            <wp:align>left</wp:align>
          </wp:positionH>
          <wp:positionV relativeFrom="paragraph">
            <wp:posOffset>-724535</wp:posOffset>
          </wp:positionV>
          <wp:extent cx="7533834" cy="10645253"/>
          <wp:effectExtent l="0" t="0" r="0" b="3810"/>
          <wp:wrapNone/>
          <wp:docPr id="5" name="Grafik 5"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E26"/>
    <w:multiLevelType w:val="hybridMultilevel"/>
    <w:tmpl w:val="D960C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482DA2"/>
    <w:multiLevelType w:val="hybridMultilevel"/>
    <w:tmpl w:val="B43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21499">
    <w:abstractNumId w:val="1"/>
  </w:num>
  <w:num w:numId="2" w16cid:durableId="206618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7DE86AE-5FA7-4163-AC7B-CAD4DAF43123}"/>
    <w:docVar w:name="dgnword-eventsink" w:val="666053168"/>
  </w:docVars>
  <w:rsids>
    <w:rsidRoot w:val="00C20ABE"/>
    <w:rsid w:val="00002FE4"/>
    <w:rsid w:val="00004748"/>
    <w:rsid w:val="0001058E"/>
    <w:rsid w:val="00020DF6"/>
    <w:rsid w:val="000239E0"/>
    <w:rsid w:val="0002508F"/>
    <w:rsid w:val="000305A7"/>
    <w:rsid w:val="00031724"/>
    <w:rsid w:val="00033A93"/>
    <w:rsid w:val="00037004"/>
    <w:rsid w:val="00037181"/>
    <w:rsid w:val="00045CCB"/>
    <w:rsid w:val="00045EC1"/>
    <w:rsid w:val="00050246"/>
    <w:rsid w:val="00050B21"/>
    <w:rsid w:val="00051C23"/>
    <w:rsid w:val="00055061"/>
    <w:rsid w:val="00056D21"/>
    <w:rsid w:val="000602F0"/>
    <w:rsid w:val="00061F0F"/>
    <w:rsid w:val="00063C5C"/>
    <w:rsid w:val="00064A7C"/>
    <w:rsid w:val="000665A6"/>
    <w:rsid w:val="000669AC"/>
    <w:rsid w:val="00072B79"/>
    <w:rsid w:val="000754D4"/>
    <w:rsid w:val="000826D3"/>
    <w:rsid w:val="000830B1"/>
    <w:rsid w:val="00084BB4"/>
    <w:rsid w:val="00086FEA"/>
    <w:rsid w:val="0008764D"/>
    <w:rsid w:val="00090FA3"/>
    <w:rsid w:val="000911E0"/>
    <w:rsid w:val="00094299"/>
    <w:rsid w:val="00094AFB"/>
    <w:rsid w:val="0009504A"/>
    <w:rsid w:val="000951A0"/>
    <w:rsid w:val="000A3310"/>
    <w:rsid w:val="000A3978"/>
    <w:rsid w:val="000B3ECB"/>
    <w:rsid w:val="000B4536"/>
    <w:rsid w:val="000B4F31"/>
    <w:rsid w:val="000B5374"/>
    <w:rsid w:val="000C4250"/>
    <w:rsid w:val="000E7EDA"/>
    <w:rsid w:val="000F48EF"/>
    <w:rsid w:val="000F5A81"/>
    <w:rsid w:val="00103DB1"/>
    <w:rsid w:val="001050F5"/>
    <w:rsid w:val="001122B1"/>
    <w:rsid w:val="00116FD9"/>
    <w:rsid w:val="00124A72"/>
    <w:rsid w:val="00134393"/>
    <w:rsid w:val="00134CAE"/>
    <w:rsid w:val="001354FE"/>
    <w:rsid w:val="00136F0B"/>
    <w:rsid w:val="0013750A"/>
    <w:rsid w:val="00137AA4"/>
    <w:rsid w:val="0014196C"/>
    <w:rsid w:val="0015347A"/>
    <w:rsid w:val="00154951"/>
    <w:rsid w:val="00155C1D"/>
    <w:rsid w:val="00155D3E"/>
    <w:rsid w:val="0016469A"/>
    <w:rsid w:val="001672F5"/>
    <w:rsid w:val="0017506E"/>
    <w:rsid w:val="001756C5"/>
    <w:rsid w:val="00175EBA"/>
    <w:rsid w:val="00176718"/>
    <w:rsid w:val="00176E45"/>
    <w:rsid w:val="00184DFD"/>
    <w:rsid w:val="00187ADB"/>
    <w:rsid w:val="00190940"/>
    <w:rsid w:val="001A5954"/>
    <w:rsid w:val="001A64BC"/>
    <w:rsid w:val="001A6CB9"/>
    <w:rsid w:val="001B14F6"/>
    <w:rsid w:val="001B2AF8"/>
    <w:rsid w:val="001B2F1E"/>
    <w:rsid w:val="001B4D1E"/>
    <w:rsid w:val="001B4FDA"/>
    <w:rsid w:val="001C0924"/>
    <w:rsid w:val="001C0B6D"/>
    <w:rsid w:val="001D4601"/>
    <w:rsid w:val="001D79E0"/>
    <w:rsid w:val="001D7E4F"/>
    <w:rsid w:val="001E0480"/>
    <w:rsid w:val="001E1B15"/>
    <w:rsid w:val="001E32CB"/>
    <w:rsid w:val="001F1761"/>
    <w:rsid w:val="001F3449"/>
    <w:rsid w:val="001F3B9C"/>
    <w:rsid w:val="001F77CD"/>
    <w:rsid w:val="00202D29"/>
    <w:rsid w:val="0020486A"/>
    <w:rsid w:val="0020682D"/>
    <w:rsid w:val="00211976"/>
    <w:rsid w:val="00212DB0"/>
    <w:rsid w:val="00217591"/>
    <w:rsid w:val="002203C5"/>
    <w:rsid w:val="00221BAF"/>
    <w:rsid w:val="00222DA7"/>
    <w:rsid w:val="0022318D"/>
    <w:rsid w:val="00226039"/>
    <w:rsid w:val="002266EC"/>
    <w:rsid w:val="00232355"/>
    <w:rsid w:val="00237343"/>
    <w:rsid w:val="00243ED0"/>
    <w:rsid w:val="00250807"/>
    <w:rsid w:val="00252320"/>
    <w:rsid w:val="00254A77"/>
    <w:rsid w:val="00255413"/>
    <w:rsid w:val="002570BB"/>
    <w:rsid w:val="00260D1D"/>
    <w:rsid w:val="002634B2"/>
    <w:rsid w:val="00265ACC"/>
    <w:rsid w:val="00265DBC"/>
    <w:rsid w:val="00276D0B"/>
    <w:rsid w:val="00281584"/>
    <w:rsid w:val="00287753"/>
    <w:rsid w:val="00287B82"/>
    <w:rsid w:val="002929E3"/>
    <w:rsid w:val="00294F44"/>
    <w:rsid w:val="00297FE2"/>
    <w:rsid w:val="002A2144"/>
    <w:rsid w:val="002B0939"/>
    <w:rsid w:val="002B28E2"/>
    <w:rsid w:val="002B4DD4"/>
    <w:rsid w:val="002D0BC1"/>
    <w:rsid w:val="002D425A"/>
    <w:rsid w:val="002E0D44"/>
    <w:rsid w:val="002E795A"/>
    <w:rsid w:val="003021AA"/>
    <w:rsid w:val="00305F42"/>
    <w:rsid w:val="00306232"/>
    <w:rsid w:val="00310D6E"/>
    <w:rsid w:val="00311C85"/>
    <w:rsid w:val="00315470"/>
    <w:rsid w:val="00325D13"/>
    <w:rsid w:val="00325E66"/>
    <w:rsid w:val="00325FAB"/>
    <w:rsid w:val="003268FA"/>
    <w:rsid w:val="0033090F"/>
    <w:rsid w:val="00347BC6"/>
    <w:rsid w:val="00352EF8"/>
    <w:rsid w:val="003608CA"/>
    <w:rsid w:val="003669FE"/>
    <w:rsid w:val="00370D73"/>
    <w:rsid w:val="003733E8"/>
    <w:rsid w:val="00376AF8"/>
    <w:rsid w:val="003803DB"/>
    <w:rsid w:val="00381B41"/>
    <w:rsid w:val="0038642F"/>
    <w:rsid w:val="003941E2"/>
    <w:rsid w:val="003951C7"/>
    <w:rsid w:val="003A74D5"/>
    <w:rsid w:val="003B3C57"/>
    <w:rsid w:val="003B5F82"/>
    <w:rsid w:val="003B688B"/>
    <w:rsid w:val="003C2A8C"/>
    <w:rsid w:val="003C55A7"/>
    <w:rsid w:val="003D7BB1"/>
    <w:rsid w:val="003E189D"/>
    <w:rsid w:val="003E4E20"/>
    <w:rsid w:val="003E5126"/>
    <w:rsid w:val="003F1726"/>
    <w:rsid w:val="003F3D26"/>
    <w:rsid w:val="003F4B82"/>
    <w:rsid w:val="003F7711"/>
    <w:rsid w:val="00400ADD"/>
    <w:rsid w:val="00405BB8"/>
    <w:rsid w:val="00412E42"/>
    <w:rsid w:val="00417670"/>
    <w:rsid w:val="00425B61"/>
    <w:rsid w:val="00432A44"/>
    <w:rsid w:val="00435C65"/>
    <w:rsid w:val="00440476"/>
    <w:rsid w:val="00440CD9"/>
    <w:rsid w:val="00440CF6"/>
    <w:rsid w:val="00442B83"/>
    <w:rsid w:val="0044311F"/>
    <w:rsid w:val="004468AD"/>
    <w:rsid w:val="00446B38"/>
    <w:rsid w:val="00450FD1"/>
    <w:rsid w:val="00451014"/>
    <w:rsid w:val="00461929"/>
    <w:rsid w:val="00462CEE"/>
    <w:rsid w:val="00463677"/>
    <w:rsid w:val="00466223"/>
    <w:rsid w:val="0047184A"/>
    <w:rsid w:val="004778B0"/>
    <w:rsid w:val="00481672"/>
    <w:rsid w:val="004A00C1"/>
    <w:rsid w:val="004A20F1"/>
    <w:rsid w:val="004A53F6"/>
    <w:rsid w:val="004B612E"/>
    <w:rsid w:val="004B6964"/>
    <w:rsid w:val="004B6AE4"/>
    <w:rsid w:val="004B74E9"/>
    <w:rsid w:val="004C2FCF"/>
    <w:rsid w:val="004C3779"/>
    <w:rsid w:val="004C6B95"/>
    <w:rsid w:val="004D1075"/>
    <w:rsid w:val="004E22C3"/>
    <w:rsid w:val="004E574D"/>
    <w:rsid w:val="004F4272"/>
    <w:rsid w:val="004F52C8"/>
    <w:rsid w:val="004F54F5"/>
    <w:rsid w:val="004F59CB"/>
    <w:rsid w:val="005124FA"/>
    <w:rsid w:val="005151F2"/>
    <w:rsid w:val="00515BBA"/>
    <w:rsid w:val="005163F8"/>
    <w:rsid w:val="00516475"/>
    <w:rsid w:val="005201D7"/>
    <w:rsid w:val="0052735D"/>
    <w:rsid w:val="00533A15"/>
    <w:rsid w:val="00534230"/>
    <w:rsid w:val="00540D37"/>
    <w:rsid w:val="00540FD3"/>
    <w:rsid w:val="00541C3F"/>
    <w:rsid w:val="00544FFF"/>
    <w:rsid w:val="0054716F"/>
    <w:rsid w:val="005471FF"/>
    <w:rsid w:val="005547FB"/>
    <w:rsid w:val="005572CF"/>
    <w:rsid w:val="005575B7"/>
    <w:rsid w:val="0056598B"/>
    <w:rsid w:val="005679FD"/>
    <w:rsid w:val="00584F36"/>
    <w:rsid w:val="0058749D"/>
    <w:rsid w:val="00587655"/>
    <w:rsid w:val="00590AAF"/>
    <w:rsid w:val="00595323"/>
    <w:rsid w:val="00595C5C"/>
    <w:rsid w:val="00597D67"/>
    <w:rsid w:val="005A049F"/>
    <w:rsid w:val="005A21CF"/>
    <w:rsid w:val="005A71F3"/>
    <w:rsid w:val="005B057C"/>
    <w:rsid w:val="005B310A"/>
    <w:rsid w:val="005B61C9"/>
    <w:rsid w:val="005B6C15"/>
    <w:rsid w:val="005C125C"/>
    <w:rsid w:val="005C2E3D"/>
    <w:rsid w:val="005C5BE1"/>
    <w:rsid w:val="005D0193"/>
    <w:rsid w:val="005D3376"/>
    <w:rsid w:val="005D4097"/>
    <w:rsid w:val="005D5548"/>
    <w:rsid w:val="005E02BA"/>
    <w:rsid w:val="005E046F"/>
    <w:rsid w:val="005E6813"/>
    <w:rsid w:val="005F12CE"/>
    <w:rsid w:val="005F368D"/>
    <w:rsid w:val="005F5230"/>
    <w:rsid w:val="00600AFF"/>
    <w:rsid w:val="006021BD"/>
    <w:rsid w:val="00613E4B"/>
    <w:rsid w:val="00615428"/>
    <w:rsid w:val="00615DE3"/>
    <w:rsid w:val="006205C5"/>
    <w:rsid w:val="006249BC"/>
    <w:rsid w:val="006322C6"/>
    <w:rsid w:val="00633601"/>
    <w:rsid w:val="00633776"/>
    <w:rsid w:val="006471C8"/>
    <w:rsid w:val="00650B55"/>
    <w:rsid w:val="00653961"/>
    <w:rsid w:val="00653D55"/>
    <w:rsid w:val="00657E7D"/>
    <w:rsid w:val="00660CC0"/>
    <w:rsid w:val="00665F17"/>
    <w:rsid w:val="006661D2"/>
    <w:rsid w:val="00672990"/>
    <w:rsid w:val="00685348"/>
    <w:rsid w:val="0068542D"/>
    <w:rsid w:val="00686A4A"/>
    <w:rsid w:val="006930B5"/>
    <w:rsid w:val="0069578E"/>
    <w:rsid w:val="006A7435"/>
    <w:rsid w:val="006A74E4"/>
    <w:rsid w:val="006B266D"/>
    <w:rsid w:val="006B38C8"/>
    <w:rsid w:val="006B471A"/>
    <w:rsid w:val="006B570F"/>
    <w:rsid w:val="006B5B10"/>
    <w:rsid w:val="006B7543"/>
    <w:rsid w:val="006C3D82"/>
    <w:rsid w:val="006D3592"/>
    <w:rsid w:val="006D5764"/>
    <w:rsid w:val="006D7438"/>
    <w:rsid w:val="006E24F8"/>
    <w:rsid w:val="006E5E7E"/>
    <w:rsid w:val="006E7802"/>
    <w:rsid w:val="006F233A"/>
    <w:rsid w:val="006F501E"/>
    <w:rsid w:val="007041DD"/>
    <w:rsid w:val="00706A16"/>
    <w:rsid w:val="0071122B"/>
    <w:rsid w:val="00713E7B"/>
    <w:rsid w:val="007158AC"/>
    <w:rsid w:val="00721685"/>
    <w:rsid w:val="00721809"/>
    <w:rsid w:val="00724819"/>
    <w:rsid w:val="00724AE3"/>
    <w:rsid w:val="00725528"/>
    <w:rsid w:val="00725C16"/>
    <w:rsid w:val="007275B3"/>
    <w:rsid w:val="00733071"/>
    <w:rsid w:val="00733B4D"/>
    <w:rsid w:val="007365EF"/>
    <w:rsid w:val="0073662D"/>
    <w:rsid w:val="007373E2"/>
    <w:rsid w:val="00737D82"/>
    <w:rsid w:val="00746C07"/>
    <w:rsid w:val="00747182"/>
    <w:rsid w:val="007504C5"/>
    <w:rsid w:val="00752928"/>
    <w:rsid w:val="00753B64"/>
    <w:rsid w:val="00756B94"/>
    <w:rsid w:val="00756E22"/>
    <w:rsid w:val="0077421C"/>
    <w:rsid w:val="00776D4F"/>
    <w:rsid w:val="0078006D"/>
    <w:rsid w:val="00784B27"/>
    <w:rsid w:val="00790F5F"/>
    <w:rsid w:val="00792422"/>
    <w:rsid w:val="007963CA"/>
    <w:rsid w:val="00797623"/>
    <w:rsid w:val="007A1141"/>
    <w:rsid w:val="007A35F0"/>
    <w:rsid w:val="007A4DF8"/>
    <w:rsid w:val="007A4F9A"/>
    <w:rsid w:val="007A74F2"/>
    <w:rsid w:val="007B53A5"/>
    <w:rsid w:val="007B5EBF"/>
    <w:rsid w:val="007C1E64"/>
    <w:rsid w:val="007C2592"/>
    <w:rsid w:val="007C260B"/>
    <w:rsid w:val="007C5AB4"/>
    <w:rsid w:val="007D0954"/>
    <w:rsid w:val="007D2299"/>
    <w:rsid w:val="007D580F"/>
    <w:rsid w:val="007E0EE1"/>
    <w:rsid w:val="007E32EF"/>
    <w:rsid w:val="007E3DCC"/>
    <w:rsid w:val="007E7058"/>
    <w:rsid w:val="007F35B3"/>
    <w:rsid w:val="007F58CF"/>
    <w:rsid w:val="00806A25"/>
    <w:rsid w:val="00811E00"/>
    <w:rsid w:val="00812979"/>
    <w:rsid w:val="00814E95"/>
    <w:rsid w:val="008263EA"/>
    <w:rsid w:val="00830622"/>
    <w:rsid w:val="008333C9"/>
    <w:rsid w:val="008340AF"/>
    <w:rsid w:val="008365DE"/>
    <w:rsid w:val="0083766B"/>
    <w:rsid w:val="008473D6"/>
    <w:rsid w:val="0085220B"/>
    <w:rsid w:val="00860343"/>
    <w:rsid w:val="00861F62"/>
    <w:rsid w:val="00863F92"/>
    <w:rsid w:val="00865FE2"/>
    <w:rsid w:val="00866D04"/>
    <w:rsid w:val="0087235B"/>
    <w:rsid w:val="00873A68"/>
    <w:rsid w:val="0088279B"/>
    <w:rsid w:val="0088711A"/>
    <w:rsid w:val="008879EF"/>
    <w:rsid w:val="00887D54"/>
    <w:rsid w:val="00891709"/>
    <w:rsid w:val="008A7F70"/>
    <w:rsid w:val="008B79FC"/>
    <w:rsid w:val="008C035F"/>
    <w:rsid w:val="008C64FD"/>
    <w:rsid w:val="008D29EC"/>
    <w:rsid w:val="008D2C6F"/>
    <w:rsid w:val="008D596C"/>
    <w:rsid w:val="008E1B11"/>
    <w:rsid w:val="008E305D"/>
    <w:rsid w:val="008F689B"/>
    <w:rsid w:val="00900826"/>
    <w:rsid w:val="0090226F"/>
    <w:rsid w:val="009031A1"/>
    <w:rsid w:val="00903B2F"/>
    <w:rsid w:val="00912FAF"/>
    <w:rsid w:val="00913848"/>
    <w:rsid w:val="00917A25"/>
    <w:rsid w:val="00920A25"/>
    <w:rsid w:val="0092212B"/>
    <w:rsid w:val="00924558"/>
    <w:rsid w:val="00932B2C"/>
    <w:rsid w:val="00945957"/>
    <w:rsid w:val="0094615C"/>
    <w:rsid w:val="00946929"/>
    <w:rsid w:val="00947208"/>
    <w:rsid w:val="009518E4"/>
    <w:rsid w:val="00953E51"/>
    <w:rsid w:val="00962D73"/>
    <w:rsid w:val="0096682D"/>
    <w:rsid w:val="0097187F"/>
    <w:rsid w:val="00972D31"/>
    <w:rsid w:val="00977F37"/>
    <w:rsid w:val="0098122D"/>
    <w:rsid w:val="00985D31"/>
    <w:rsid w:val="00986195"/>
    <w:rsid w:val="00987410"/>
    <w:rsid w:val="00993108"/>
    <w:rsid w:val="0099675B"/>
    <w:rsid w:val="009A0111"/>
    <w:rsid w:val="009A30CC"/>
    <w:rsid w:val="009A60B5"/>
    <w:rsid w:val="009B023F"/>
    <w:rsid w:val="009B14E0"/>
    <w:rsid w:val="009B462C"/>
    <w:rsid w:val="009B52E1"/>
    <w:rsid w:val="009B5B18"/>
    <w:rsid w:val="009C0576"/>
    <w:rsid w:val="009C224F"/>
    <w:rsid w:val="009D1313"/>
    <w:rsid w:val="009D72B3"/>
    <w:rsid w:val="009E1091"/>
    <w:rsid w:val="009E37C1"/>
    <w:rsid w:val="009E63A8"/>
    <w:rsid w:val="009E6748"/>
    <w:rsid w:val="009F4875"/>
    <w:rsid w:val="009F4B83"/>
    <w:rsid w:val="00A03BC9"/>
    <w:rsid w:val="00A11C8B"/>
    <w:rsid w:val="00A13115"/>
    <w:rsid w:val="00A23942"/>
    <w:rsid w:val="00A32489"/>
    <w:rsid w:val="00A34ADD"/>
    <w:rsid w:val="00A42BA3"/>
    <w:rsid w:val="00A43736"/>
    <w:rsid w:val="00A51ADC"/>
    <w:rsid w:val="00A545B6"/>
    <w:rsid w:val="00A55BFA"/>
    <w:rsid w:val="00A71B61"/>
    <w:rsid w:val="00A8471C"/>
    <w:rsid w:val="00A86983"/>
    <w:rsid w:val="00A91EEE"/>
    <w:rsid w:val="00A9689C"/>
    <w:rsid w:val="00AA020A"/>
    <w:rsid w:val="00AA056C"/>
    <w:rsid w:val="00AA0704"/>
    <w:rsid w:val="00AA36D2"/>
    <w:rsid w:val="00AA5043"/>
    <w:rsid w:val="00AA56A4"/>
    <w:rsid w:val="00AA5F50"/>
    <w:rsid w:val="00AA71FF"/>
    <w:rsid w:val="00AB4663"/>
    <w:rsid w:val="00AB70E6"/>
    <w:rsid w:val="00AC0DC5"/>
    <w:rsid w:val="00AD0FB9"/>
    <w:rsid w:val="00AD2652"/>
    <w:rsid w:val="00AD30B2"/>
    <w:rsid w:val="00AD4F20"/>
    <w:rsid w:val="00AF0A36"/>
    <w:rsid w:val="00AF2AB6"/>
    <w:rsid w:val="00AF2EFA"/>
    <w:rsid w:val="00AF456C"/>
    <w:rsid w:val="00B03AB7"/>
    <w:rsid w:val="00B0451D"/>
    <w:rsid w:val="00B07F94"/>
    <w:rsid w:val="00B15630"/>
    <w:rsid w:val="00B22F99"/>
    <w:rsid w:val="00B404F5"/>
    <w:rsid w:val="00B413D2"/>
    <w:rsid w:val="00B415D3"/>
    <w:rsid w:val="00B4257F"/>
    <w:rsid w:val="00B4435E"/>
    <w:rsid w:val="00B54275"/>
    <w:rsid w:val="00B54EDF"/>
    <w:rsid w:val="00B55379"/>
    <w:rsid w:val="00B55454"/>
    <w:rsid w:val="00B56FB0"/>
    <w:rsid w:val="00B6027A"/>
    <w:rsid w:val="00B61006"/>
    <w:rsid w:val="00B6310E"/>
    <w:rsid w:val="00B67C20"/>
    <w:rsid w:val="00B72863"/>
    <w:rsid w:val="00B7534D"/>
    <w:rsid w:val="00B76905"/>
    <w:rsid w:val="00B77EB5"/>
    <w:rsid w:val="00B879A9"/>
    <w:rsid w:val="00B87E2D"/>
    <w:rsid w:val="00B906BF"/>
    <w:rsid w:val="00B95B26"/>
    <w:rsid w:val="00B9685F"/>
    <w:rsid w:val="00BA6730"/>
    <w:rsid w:val="00BA68C3"/>
    <w:rsid w:val="00BB1FC4"/>
    <w:rsid w:val="00BB4037"/>
    <w:rsid w:val="00BB488B"/>
    <w:rsid w:val="00BB6D02"/>
    <w:rsid w:val="00BC5F83"/>
    <w:rsid w:val="00BD0B08"/>
    <w:rsid w:val="00BD18CF"/>
    <w:rsid w:val="00BD54BC"/>
    <w:rsid w:val="00BE0740"/>
    <w:rsid w:val="00BE1DF0"/>
    <w:rsid w:val="00BE222C"/>
    <w:rsid w:val="00BE4462"/>
    <w:rsid w:val="00BF1F1F"/>
    <w:rsid w:val="00C00156"/>
    <w:rsid w:val="00C07DFE"/>
    <w:rsid w:val="00C119A4"/>
    <w:rsid w:val="00C17ABB"/>
    <w:rsid w:val="00C20ABE"/>
    <w:rsid w:val="00C2400D"/>
    <w:rsid w:val="00C246A4"/>
    <w:rsid w:val="00C24730"/>
    <w:rsid w:val="00C2473B"/>
    <w:rsid w:val="00C25768"/>
    <w:rsid w:val="00C34BB4"/>
    <w:rsid w:val="00C35F64"/>
    <w:rsid w:val="00C40909"/>
    <w:rsid w:val="00C410A6"/>
    <w:rsid w:val="00C50608"/>
    <w:rsid w:val="00C50EEA"/>
    <w:rsid w:val="00C53F74"/>
    <w:rsid w:val="00C54604"/>
    <w:rsid w:val="00C55FEC"/>
    <w:rsid w:val="00C62096"/>
    <w:rsid w:val="00C632B0"/>
    <w:rsid w:val="00C634DD"/>
    <w:rsid w:val="00C70BC5"/>
    <w:rsid w:val="00C720B4"/>
    <w:rsid w:val="00C72CAE"/>
    <w:rsid w:val="00C75E59"/>
    <w:rsid w:val="00C77507"/>
    <w:rsid w:val="00C94BE7"/>
    <w:rsid w:val="00CA3F84"/>
    <w:rsid w:val="00CA426F"/>
    <w:rsid w:val="00CA5640"/>
    <w:rsid w:val="00CA6B8E"/>
    <w:rsid w:val="00CB1A0E"/>
    <w:rsid w:val="00CB345D"/>
    <w:rsid w:val="00CB4220"/>
    <w:rsid w:val="00CC27AE"/>
    <w:rsid w:val="00CC2FED"/>
    <w:rsid w:val="00CC4702"/>
    <w:rsid w:val="00CC5A03"/>
    <w:rsid w:val="00CD21D4"/>
    <w:rsid w:val="00CD5A9F"/>
    <w:rsid w:val="00CD6C03"/>
    <w:rsid w:val="00CD7F12"/>
    <w:rsid w:val="00CE01D9"/>
    <w:rsid w:val="00CE197E"/>
    <w:rsid w:val="00CE2942"/>
    <w:rsid w:val="00CE2F03"/>
    <w:rsid w:val="00CE3DD5"/>
    <w:rsid w:val="00CE4173"/>
    <w:rsid w:val="00CE6B0E"/>
    <w:rsid w:val="00CE713B"/>
    <w:rsid w:val="00CE716B"/>
    <w:rsid w:val="00CF4EFE"/>
    <w:rsid w:val="00CF5093"/>
    <w:rsid w:val="00D0011B"/>
    <w:rsid w:val="00D009C7"/>
    <w:rsid w:val="00D00C7F"/>
    <w:rsid w:val="00D0462B"/>
    <w:rsid w:val="00D07BEF"/>
    <w:rsid w:val="00D119F8"/>
    <w:rsid w:val="00D1339A"/>
    <w:rsid w:val="00D147F2"/>
    <w:rsid w:val="00D20905"/>
    <w:rsid w:val="00D22D1C"/>
    <w:rsid w:val="00D27FA7"/>
    <w:rsid w:val="00D32AA9"/>
    <w:rsid w:val="00D367C5"/>
    <w:rsid w:val="00D41A55"/>
    <w:rsid w:val="00D43706"/>
    <w:rsid w:val="00D44C96"/>
    <w:rsid w:val="00D45CA3"/>
    <w:rsid w:val="00D504A9"/>
    <w:rsid w:val="00D61F87"/>
    <w:rsid w:val="00D6493E"/>
    <w:rsid w:val="00D67A2F"/>
    <w:rsid w:val="00D72C7D"/>
    <w:rsid w:val="00D742B3"/>
    <w:rsid w:val="00D838F5"/>
    <w:rsid w:val="00D84E1A"/>
    <w:rsid w:val="00D86ABC"/>
    <w:rsid w:val="00D90DDF"/>
    <w:rsid w:val="00D963E8"/>
    <w:rsid w:val="00DB0D56"/>
    <w:rsid w:val="00DB6E32"/>
    <w:rsid w:val="00DC6DC9"/>
    <w:rsid w:val="00DD0C92"/>
    <w:rsid w:val="00DD1288"/>
    <w:rsid w:val="00DD2877"/>
    <w:rsid w:val="00DE0171"/>
    <w:rsid w:val="00DE0AF3"/>
    <w:rsid w:val="00DF189F"/>
    <w:rsid w:val="00DF671B"/>
    <w:rsid w:val="00E02434"/>
    <w:rsid w:val="00E12CC8"/>
    <w:rsid w:val="00E1595E"/>
    <w:rsid w:val="00E17ED3"/>
    <w:rsid w:val="00E2132C"/>
    <w:rsid w:val="00E22895"/>
    <w:rsid w:val="00E24D2B"/>
    <w:rsid w:val="00E25316"/>
    <w:rsid w:val="00E25EA6"/>
    <w:rsid w:val="00E30E04"/>
    <w:rsid w:val="00E31A64"/>
    <w:rsid w:val="00E35B17"/>
    <w:rsid w:val="00E36D14"/>
    <w:rsid w:val="00E43F92"/>
    <w:rsid w:val="00E50F0C"/>
    <w:rsid w:val="00E51342"/>
    <w:rsid w:val="00E56D02"/>
    <w:rsid w:val="00E56FA0"/>
    <w:rsid w:val="00E570A5"/>
    <w:rsid w:val="00E6109E"/>
    <w:rsid w:val="00E62CD3"/>
    <w:rsid w:val="00E63FF5"/>
    <w:rsid w:val="00E71A3D"/>
    <w:rsid w:val="00E71F83"/>
    <w:rsid w:val="00E738CC"/>
    <w:rsid w:val="00E74481"/>
    <w:rsid w:val="00E80192"/>
    <w:rsid w:val="00E80F61"/>
    <w:rsid w:val="00E81C3E"/>
    <w:rsid w:val="00E87C30"/>
    <w:rsid w:val="00E87F41"/>
    <w:rsid w:val="00E934B6"/>
    <w:rsid w:val="00E967F9"/>
    <w:rsid w:val="00E96E15"/>
    <w:rsid w:val="00EA0006"/>
    <w:rsid w:val="00EA6B71"/>
    <w:rsid w:val="00EB06FE"/>
    <w:rsid w:val="00EB092E"/>
    <w:rsid w:val="00EB0EC8"/>
    <w:rsid w:val="00EB5C82"/>
    <w:rsid w:val="00EB68B6"/>
    <w:rsid w:val="00EB6F85"/>
    <w:rsid w:val="00EB7BE8"/>
    <w:rsid w:val="00EC129C"/>
    <w:rsid w:val="00EC1FC7"/>
    <w:rsid w:val="00EC7DD6"/>
    <w:rsid w:val="00ED7C6C"/>
    <w:rsid w:val="00EE3D40"/>
    <w:rsid w:val="00EE44D8"/>
    <w:rsid w:val="00EE76EF"/>
    <w:rsid w:val="00EE7975"/>
    <w:rsid w:val="00EF0F6E"/>
    <w:rsid w:val="00EF47CA"/>
    <w:rsid w:val="00EF488E"/>
    <w:rsid w:val="00F000B9"/>
    <w:rsid w:val="00F05658"/>
    <w:rsid w:val="00F061C8"/>
    <w:rsid w:val="00F06D86"/>
    <w:rsid w:val="00F13047"/>
    <w:rsid w:val="00F1307A"/>
    <w:rsid w:val="00F17103"/>
    <w:rsid w:val="00F2025D"/>
    <w:rsid w:val="00F20C4A"/>
    <w:rsid w:val="00F246AD"/>
    <w:rsid w:val="00F25A73"/>
    <w:rsid w:val="00F2771B"/>
    <w:rsid w:val="00F3054A"/>
    <w:rsid w:val="00F30B0B"/>
    <w:rsid w:val="00F33619"/>
    <w:rsid w:val="00F4187B"/>
    <w:rsid w:val="00F45355"/>
    <w:rsid w:val="00F4623D"/>
    <w:rsid w:val="00F5241A"/>
    <w:rsid w:val="00F54D31"/>
    <w:rsid w:val="00F559B4"/>
    <w:rsid w:val="00F579CD"/>
    <w:rsid w:val="00F57E16"/>
    <w:rsid w:val="00F6603F"/>
    <w:rsid w:val="00F67379"/>
    <w:rsid w:val="00F67805"/>
    <w:rsid w:val="00F67B32"/>
    <w:rsid w:val="00F77075"/>
    <w:rsid w:val="00F801E8"/>
    <w:rsid w:val="00F87587"/>
    <w:rsid w:val="00F93FC6"/>
    <w:rsid w:val="00F94B27"/>
    <w:rsid w:val="00F94F7B"/>
    <w:rsid w:val="00F95EC7"/>
    <w:rsid w:val="00FA3B10"/>
    <w:rsid w:val="00FA3EF9"/>
    <w:rsid w:val="00FA4851"/>
    <w:rsid w:val="00FA4DD3"/>
    <w:rsid w:val="00FB471E"/>
    <w:rsid w:val="00FB68D3"/>
    <w:rsid w:val="00FC2139"/>
    <w:rsid w:val="00FC2C9A"/>
    <w:rsid w:val="00FC311D"/>
    <w:rsid w:val="00FC6DA0"/>
    <w:rsid w:val="00FD1968"/>
    <w:rsid w:val="00FD1E40"/>
    <w:rsid w:val="00FD4811"/>
    <w:rsid w:val="00FE3371"/>
    <w:rsid w:val="00FE4737"/>
    <w:rsid w:val="00FE7A98"/>
    <w:rsid w:val="00FF22A5"/>
    <w:rsid w:val="00FF7553"/>
    <w:rsid w:val="00FF77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8215C"/>
  <w15:docId w15:val="{ABBA09FF-F5AA-4E3E-8E4E-524AD49E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43F92"/>
    <w:pPr>
      <w:spacing w:after="0" w:line="240" w:lineRule="auto"/>
    </w:pPr>
    <w:rPr>
      <w:rFonts w:ascii="Arial" w:hAnsi="Arial"/>
      <w:sz w:val="24"/>
    </w:rPr>
  </w:style>
  <w:style w:type="paragraph" w:styleId="berschrift1">
    <w:name w:val="heading 1"/>
    <w:basedOn w:val="Standard"/>
    <w:next w:val="Standard"/>
    <w:link w:val="berschrift1Zchn"/>
    <w:uiPriority w:val="9"/>
    <w:rsid w:val="00E43F92"/>
    <w:pPr>
      <w:keepNext/>
      <w:keepLines/>
      <w:spacing w:before="240" w:after="24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E43F92"/>
    <w:pPr>
      <w:keepNext/>
      <w:keepLines/>
      <w:spacing w:before="20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rsid w:val="00E43F92"/>
    <w:pPr>
      <w:keepNext/>
      <w:keepLines/>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3F9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E43F92"/>
    <w:rPr>
      <w:rFonts w:ascii="Arial" w:eastAsiaTheme="majorEastAsia" w:hAnsi="Arial" w:cstheme="majorBidi"/>
      <w:b/>
      <w:bCs/>
      <w:sz w:val="24"/>
      <w:szCs w:val="26"/>
    </w:rPr>
  </w:style>
  <w:style w:type="paragraph" w:styleId="Titel">
    <w:name w:val="Title"/>
    <w:basedOn w:val="Standard"/>
    <w:next w:val="Standard"/>
    <w:link w:val="TitelZchn"/>
    <w:uiPriority w:val="10"/>
    <w:rsid w:val="00E43F92"/>
    <w:pPr>
      <w:pBdr>
        <w:bottom w:val="single" w:sz="8" w:space="4" w:color="auto"/>
      </w:pBdr>
      <w:spacing w:before="240" w:after="24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E43F92"/>
    <w:rPr>
      <w:rFonts w:ascii="Arial" w:eastAsiaTheme="majorEastAsia" w:hAnsi="Arial" w:cstheme="majorBidi"/>
      <w:b/>
      <w:spacing w:val="5"/>
      <w:kern w:val="28"/>
      <w:sz w:val="32"/>
      <w:szCs w:val="52"/>
    </w:rPr>
  </w:style>
  <w:style w:type="paragraph" w:styleId="Untertitel">
    <w:name w:val="Subtitle"/>
    <w:basedOn w:val="Standard"/>
    <w:next w:val="Standard"/>
    <w:link w:val="UntertitelZchn"/>
    <w:uiPriority w:val="11"/>
    <w:rsid w:val="00E43F92"/>
    <w:pPr>
      <w:numPr>
        <w:ilvl w:val="1"/>
      </w:numPr>
    </w:pPr>
    <w:rPr>
      <w:rFonts w:asciiTheme="majorHAnsi" w:eastAsiaTheme="majorEastAsia" w:hAnsiTheme="majorHAnsi" w:cstheme="majorBidi"/>
      <w:i/>
      <w:iCs/>
      <w:spacing w:val="15"/>
      <w:szCs w:val="24"/>
    </w:rPr>
  </w:style>
  <w:style w:type="character" w:customStyle="1" w:styleId="UntertitelZchn">
    <w:name w:val="Untertitel Zchn"/>
    <w:basedOn w:val="Absatz-Standardschriftart"/>
    <w:link w:val="Untertitel"/>
    <w:uiPriority w:val="11"/>
    <w:rsid w:val="00E43F92"/>
    <w:rPr>
      <w:rFonts w:asciiTheme="majorHAnsi" w:eastAsiaTheme="majorEastAsia" w:hAnsiTheme="majorHAnsi" w:cstheme="majorBidi"/>
      <w:i/>
      <w:iCs/>
      <w:spacing w:val="15"/>
      <w:sz w:val="24"/>
      <w:szCs w:val="24"/>
    </w:rPr>
  </w:style>
  <w:style w:type="character" w:styleId="SchwacherVerweis">
    <w:name w:val="Subtle Reference"/>
    <w:basedOn w:val="Absatz-Standardschriftart"/>
    <w:uiPriority w:val="31"/>
    <w:rsid w:val="00E43F92"/>
    <w:rPr>
      <w:smallCaps/>
      <w:color w:val="auto"/>
      <w:u w:val="single"/>
    </w:rPr>
  </w:style>
  <w:style w:type="character" w:styleId="IntensiverVerweis">
    <w:name w:val="Intense Reference"/>
    <w:basedOn w:val="Absatz-Standardschriftart"/>
    <w:uiPriority w:val="32"/>
    <w:rsid w:val="00E43F92"/>
    <w:rPr>
      <w:b/>
      <w:bCs/>
      <w:smallCaps/>
      <w:color w:val="auto"/>
      <w:spacing w:val="5"/>
      <w:u w:val="single"/>
    </w:rPr>
  </w:style>
  <w:style w:type="paragraph" w:styleId="Sprechblasentext">
    <w:name w:val="Balloon Text"/>
    <w:basedOn w:val="Standard"/>
    <w:link w:val="SprechblasentextZchn"/>
    <w:uiPriority w:val="99"/>
    <w:semiHidden/>
    <w:unhideWhenUsed/>
    <w:rsid w:val="00E43F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F92"/>
    <w:rPr>
      <w:rFonts w:ascii="Tahoma" w:hAnsi="Tahoma" w:cs="Tahoma"/>
      <w:sz w:val="16"/>
      <w:szCs w:val="16"/>
    </w:rPr>
  </w:style>
  <w:style w:type="paragraph" w:styleId="Beschriftung">
    <w:name w:val="caption"/>
    <w:basedOn w:val="Standard"/>
    <w:next w:val="Standard"/>
    <w:uiPriority w:val="35"/>
    <w:unhideWhenUsed/>
    <w:rsid w:val="00E43F92"/>
    <w:pPr>
      <w:spacing w:after="200"/>
    </w:pPr>
    <w:rPr>
      <w:b/>
      <w:bCs/>
      <w:sz w:val="18"/>
      <w:szCs w:val="18"/>
    </w:rPr>
  </w:style>
  <w:style w:type="character" w:styleId="IntensiveHervorhebung">
    <w:name w:val="Intense Emphasis"/>
    <w:basedOn w:val="Absatz-Standardschriftart"/>
    <w:uiPriority w:val="21"/>
    <w:rsid w:val="00E43F92"/>
    <w:rPr>
      <w:b/>
      <w:bCs/>
      <w:i/>
      <w:iCs/>
      <w:color w:val="auto"/>
    </w:rPr>
  </w:style>
  <w:style w:type="paragraph" w:styleId="IntensivesZitat">
    <w:name w:val="Intense Quote"/>
    <w:basedOn w:val="Standard"/>
    <w:next w:val="Standard"/>
    <w:link w:val="IntensivesZitatZchn"/>
    <w:uiPriority w:val="30"/>
    <w:rsid w:val="00E43F9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E43F92"/>
    <w:rPr>
      <w:rFonts w:ascii="Arial" w:hAnsi="Arial"/>
      <w:b/>
      <w:bCs/>
      <w:i/>
      <w:iCs/>
      <w:sz w:val="24"/>
    </w:rPr>
  </w:style>
  <w:style w:type="character" w:customStyle="1" w:styleId="berschrift3Zchn">
    <w:name w:val="Überschrift 3 Zchn"/>
    <w:basedOn w:val="Absatz-Standardschriftart"/>
    <w:link w:val="berschrift3"/>
    <w:uiPriority w:val="9"/>
    <w:semiHidden/>
    <w:rsid w:val="00E43F92"/>
    <w:rPr>
      <w:rFonts w:asciiTheme="majorHAnsi" w:eastAsiaTheme="majorEastAsia" w:hAnsiTheme="majorHAnsi" w:cstheme="majorBidi"/>
      <w:b/>
      <w:bCs/>
      <w:sz w:val="24"/>
    </w:rPr>
  </w:style>
  <w:style w:type="paragraph" w:customStyle="1" w:styleId="PIAnreierAE">
    <w:name w:val="PI: Anreißer_AE"/>
    <w:basedOn w:val="Standard"/>
    <w:rsid w:val="00AD0FB9"/>
    <w:pPr>
      <w:spacing w:before="120" w:after="120" w:line="360" w:lineRule="auto"/>
      <w:jc w:val="both"/>
    </w:pPr>
    <w:rPr>
      <w:rFonts w:eastAsia="Times New Roman" w:cs="Times New Roman"/>
      <w:i/>
      <w:szCs w:val="20"/>
      <w:lang w:eastAsia="de-DE"/>
    </w:rPr>
  </w:style>
  <w:style w:type="paragraph" w:customStyle="1" w:styleId="PIDachzeileAE">
    <w:name w:val="PI: Dachzeile_AE"/>
    <w:basedOn w:val="Standard"/>
    <w:rsid w:val="00AD0FB9"/>
    <w:pPr>
      <w:spacing w:before="120" w:after="120" w:line="360" w:lineRule="auto"/>
      <w:jc w:val="both"/>
    </w:pPr>
    <w:rPr>
      <w:rFonts w:eastAsia="Times New Roman" w:cs="Times New Roman"/>
      <w:szCs w:val="20"/>
      <w:lang w:eastAsia="de-DE"/>
    </w:rPr>
  </w:style>
  <w:style w:type="paragraph" w:customStyle="1" w:styleId="PIHauptzeileAE">
    <w:name w:val="PI: Hauptzeile_AE"/>
    <w:basedOn w:val="Standard"/>
    <w:rsid w:val="00AD0FB9"/>
    <w:pPr>
      <w:spacing w:after="120"/>
    </w:pPr>
    <w:rPr>
      <w:rFonts w:eastAsia="Times New Roman" w:cs="Times New Roman"/>
      <w:b/>
      <w:sz w:val="28"/>
      <w:szCs w:val="20"/>
      <w:lang w:eastAsia="de-DE"/>
    </w:rPr>
  </w:style>
  <w:style w:type="paragraph" w:customStyle="1" w:styleId="PIStandardAE">
    <w:name w:val="PI: Standard_AE"/>
    <w:basedOn w:val="Standard"/>
    <w:rsid w:val="00AD0FB9"/>
    <w:pPr>
      <w:spacing w:before="120" w:after="120" w:line="360" w:lineRule="auto"/>
      <w:jc w:val="both"/>
    </w:pPr>
    <w:rPr>
      <w:rFonts w:eastAsia="Times New Roman" w:cs="Times New Roman"/>
      <w:szCs w:val="20"/>
      <w:lang w:eastAsia="de-DE"/>
    </w:rPr>
  </w:style>
  <w:style w:type="paragraph" w:styleId="StandardWeb">
    <w:name w:val="Normal (Web)"/>
    <w:basedOn w:val="Standard"/>
    <w:link w:val="StandardWebZchn"/>
    <w:uiPriority w:val="99"/>
    <w:unhideWhenUsed/>
    <w:rsid w:val="00AD0FB9"/>
    <w:pPr>
      <w:spacing w:before="100" w:beforeAutospacing="1" w:after="100" w:afterAutospacing="1"/>
    </w:pPr>
    <w:rPr>
      <w:rFonts w:ascii="Times New Roman" w:eastAsia="Times New Roman" w:hAnsi="Times New Roman" w:cs="Times New Roman"/>
      <w:szCs w:val="24"/>
      <w:lang w:eastAsia="de-DE"/>
    </w:rPr>
  </w:style>
  <w:style w:type="paragraph" w:styleId="Kopfzeile">
    <w:name w:val="header"/>
    <w:basedOn w:val="Standard"/>
    <w:link w:val="KopfzeileZchn"/>
    <w:uiPriority w:val="99"/>
    <w:unhideWhenUsed/>
    <w:rsid w:val="00AD0FB9"/>
    <w:pPr>
      <w:tabs>
        <w:tab w:val="center" w:pos="4536"/>
        <w:tab w:val="right" w:pos="9072"/>
      </w:tabs>
    </w:pPr>
  </w:style>
  <w:style w:type="character" w:customStyle="1" w:styleId="KopfzeileZchn">
    <w:name w:val="Kopfzeile Zchn"/>
    <w:basedOn w:val="Absatz-Standardschriftart"/>
    <w:link w:val="Kopfzeile"/>
    <w:uiPriority w:val="99"/>
    <w:rsid w:val="00AD0FB9"/>
    <w:rPr>
      <w:rFonts w:ascii="Arial" w:hAnsi="Arial"/>
      <w:sz w:val="24"/>
    </w:rPr>
  </w:style>
  <w:style w:type="paragraph" w:styleId="Fuzeile">
    <w:name w:val="footer"/>
    <w:basedOn w:val="Standard"/>
    <w:link w:val="FuzeileZchn"/>
    <w:uiPriority w:val="99"/>
    <w:unhideWhenUsed/>
    <w:rsid w:val="00AD0FB9"/>
    <w:pPr>
      <w:tabs>
        <w:tab w:val="center" w:pos="4536"/>
        <w:tab w:val="right" w:pos="9072"/>
      </w:tabs>
    </w:pPr>
  </w:style>
  <w:style w:type="character" w:customStyle="1" w:styleId="FuzeileZchn">
    <w:name w:val="Fußzeile Zchn"/>
    <w:basedOn w:val="Absatz-Standardschriftart"/>
    <w:link w:val="Fuzeile"/>
    <w:uiPriority w:val="99"/>
    <w:rsid w:val="00AD0FB9"/>
    <w:rPr>
      <w:rFonts w:ascii="Arial" w:hAnsi="Arial"/>
      <w:sz w:val="24"/>
    </w:rPr>
  </w:style>
  <w:style w:type="paragraph" w:customStyle="1" w:styleId="EinfAbs">
    <w:name w:val="[Einf. Abs.]"/>
    <w:basedOn w:val="Standard"/>
    <w:uiPriority w:val="99"/>
    <w:rsid w:val="00187ADB"/>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Dachzeile">
    <w:name w:val="Dachzeile"/>
    <w:basedOn w:val="StandardWeb"/>
    <w:link w:val="DachzeileZchn"/>
    <w:uiPriority w:val="99"/>
    <w:qFormat/>
    <w:rsid w:val="00FC2139"/>
    <w:pPr>
      <w:spacing w:before="0" w:beforeAutospacing="0" w:after="340" w:afterAutospacing="0" w:line="340" w:lineRule="exact"/>
    </w:pPr>
    <w:rPr>
      <w:rFonts w:ascii="Arial" w:eastAsia="+mj-ea" w:hAnsi="Arial" w:cs="Arial"/>
      <w:bCs/>
      <w:i/>
      <w:color w:val="000000" w:themeColor="text1"/>
      <w:kern w:val="24"/>
    </w:rPr>
  </w:style>
  <w:style w:type="paragraph" w:customStyle="1" w:styleId="berschrift">
    <w:name w:val="Überschrift"/>
    <w:basedOn w:val="Standard"/>
    <w:link w:val="berschriftZchn"/>
    <w:uiPriority w:val="99"/>
    <w:qFormat/>
    <w:rsid w:val="00FC2139"/>
    <w:pPr>
      <w:spacing w:after="340" w:line="400" w:lineRule="exact"/>
    </w:pPr>
    <w:rPr>
      <w:rFonts w:eastAsia="+mj-ea" w:cs="Arial"/>
      <w:b/>
      <w:bCs/>
      <w:color w:val="000000" w:themeColor="text1"/>
      <w:kern w:val="24"/>
      <w:position w:val="1"/>
      <w:sz w:val="36"/>
      <w:szCs w:val="36"/>
    </w:rPr>
  </w:style>
  <w:style w:type="character" w:customStyle="1" w:styleId="StandardWebZchn">
    <w:name w:val="Standard (Web) Zchn"/>
    <w:basedOn w:val="Absatz-Standardschriftart"/>
    <w:link w:val="StandardWeb"/>
    <w:uiPriority w:val="99"/>
    <w:rsid w:val="009C224F"/>
    <w:rPr>
      <w:rFonts w:ascii="Times New Roman" w:eastAsia="Times New Roman" w:hAnsi="Times New Roman" w:cs="Times New Roman"/>
      <w:sz w:val="24"/>
      <w:szCs w:val="24"/>
      <w:lang w:eastAsia="de-DE"/>
    </w:rPr>
  </w:style>
  <w:style w:type="character" w:customStyle="1" w:styleId="DachzeileZchn">
    <w:name w:val="Dachzeile Zchn"/>
    <w:basedOn w:val="StandardWebZchn"/>
    <w:link w:val="Dachzeile"/>
    <w:uiPriority w:val="99"/>
    <w:rsid w:val="00FC2139"/>
    <w:rPr>
      <w:rFonts w:ascii="Arial" w:eastAsia="+mj-ea" w:hAnsi="Arial" w:cs="Arial"/>
      <w:bCs/>
      <w:i/>
      <w:color w:val="000000" w:themeColor="text1"/>
      <w:kern w:val="24"/>
      <w:sz w:val="24"/>
      <w:szCs w:val="24"/>
      <w:lang w:eastAsia="de-DE"/>
    </w:rPr>
  </w:style>
  <w:style w:type="paragraph" w:customStyle="1" w:styleId="Einstiegstext">
    <w:name w:val="Einstiegstext"/>
    <w:basedOn w:val="StandardWeb"/>
    <w:link w:val="EinstiegstextZchn"/>
    <w:qFormat/>
    <w:rsid w:val="00FC2139"/>
    <w:pPr>
      <w:spacing w:before="0" w:beforeAutospacing="0" w:after="340" w:afterAutospacing="0" w:line="340" w:lineRule="exact"/>
    </w:pPr>
    <w:rPr>
      <w:rFonts w:ascii="Arial" w:eastAsia="+mn-ea" w:hAnsi="Arial" w:cs="Arial"/>
      <w:b/>
      <w:color w:val="000000" w:themeColor="text1"/>
      <w:kern w:val="24"/>
    </w:rPr>
  </w:style>
  <w:style w:type="character" w:customStyle="1" w:styleId="berschriftZchn">
    <w:name w:val="Überschrift Zchn"/>
    <w:basedOn w:val="Absatz-Standardschriftart"/>
    <w:link w:val="berschrift"/>
    <w:uiPriority w:val="99"/>
    <w:rsid w:val="00FC2139"/>
    <w:rPr>
      <w:rFonts w:ascii="Arial" w:eastAsia="+mj-ea" w:hAnsi="Arial" w:cs="Arial"/>
      <w:b/>
      <w:bCs/>
      <w:color w:val="000000" w:themeColor="text1"/>
      <w:kern w:val="24"/>
      <w:position w:val="1"/>
      <w:sz w:val="36"/>
      <w:szCs w:val="36"/>
    </w:rPr>
  </w:style>
  <w:style w:type="paragraph" w:customStyle="1" w:styleId="Flietext">
    <w:name w:val="Fließtext"/>
    <w:basedOn w:val="StandardWeb"/>
    <w:link w:val="FlietextZchn"/>
    <w:qFormat/>
    <w:rsid w:val="00FC2139"/>
    <w:pPr>
      <w:spacing w:before="0" w:beforeAutospacing="0" w:after="340" w:afterAutospacing="0" w:line="340" w:lineRule="exact"/>
    </w:pPr>
    <w:rPr>
      <w:rFonts w:ascii="Arial" w:eastAsia="+mn-ea" w:hAnsi="Arial" w:cs="Arial"/>
      <w:color w:val="000000" w:themeColor="text1"/>
      <w:kern w:val="24"/>
    </w:rPr>
  </w:style>
  <w:style w:type="character" w:customStyle="1" w:styleId="EinstiegstextZchn">
    <w:name w:val="Einstiegstext Zchn"/>
    <w:basedOn w:val="StandardWebZchn"/>
    <w:link w:val="Einstiegstext"/>
    <w:rsid w:val="00FC2139"/>
    <w:rPr>
      <w:rFonts w:ascii="Arial" w:eastAsia="+mn-ea" w:hAnsi="Arial" w:cs="Arial"/>
      <w:b/>
      <w:color w:val="000000" w:themeColor="text1"/>
      <w:kern w:val="24"/>
      <w:sz w:val="24"/>
      <w:szCs w:val="24"/>
      <w:lang w:eastAsia="de-DE"/>
    </w:rPr>
  </w:style>
  <w:style w:type="paragraph" w:styleId="KeinLeerraum">
    <w:name w:val="No Spacing"/>
    <w:uiPriority w:val="1"/>
    <w:rsid w:val="009C224F"/>
    <w:pPr>
      <w:spacing w:after="0" w:line="240" w:lineRule="auto"/>
    </w:pPr>
    <w:rPr>
      <w:rFonts w:ascii="Arial" w:hAnsi="Arial"/>
      <w:sz w:val="24"/>
    </w:rPr>
  </w:style>
  <w:style w:type="character" w:customStyle="1" w:styleId="FlietextZchn">
    <w:name w:val="Fließtext Zchn"/>
    <w:basedOn w:val="StandardWebZchn"/>
    <w:link w:val="Flietext"/>
    <w:rsid w:val="00FC2139"/>
    <w:rPr>
      <w:rFonts w:ascii="Arial" w:eastAsia="+mn-ea" w:hAnsi="Arial" w:cs="Arial"/>
      <w:color w:val="000000" w:themeColor="text1"/>
      <w:kern w:val="24"/>
      <w:sz w:val="24"/>
      <w:szCs w:val="24"/>
      <w:lang w:eastAsia="de-DE"/>
    </w:rPr>
  </w:style>
  <w:style w:type="paragraph" w:customStyle="1" w:styleId="Zwischenberschrift">
    <w:name w:val="Zwischenüberschrift"/>
    <w:basedOn w:val="Standard"/>
    <w:link w:val="ZwischenberschriftZchn"/>
    <w:qFormat/>
    <w:rsid w:val="00945957"/>
    <w:pPr>
      <w:keepNext/>
      <w:keepLines/>
      <w:spacing w:line="340" w:lineRule="exact"/>
    </w:pPr>
    <w:rPr>
      <w:rFonts w:cs="Arial"/>
      <w:b/>
      <w:szCs w:val="24"/>
    </w:rPr>
  </w:style>
  <w:style w:type="paragraph" w:styleId="Zitat">
    <w:name w:val="Quote"/>
    <w:basedOn w:val="Standard"/>
    <w:next w:val="Standard"/>
    <w:link w:val="ZitatZchn"/>
    <w:uiPriority w:val="29"/>
    <w:rsid w:val="00945957"/>
    <w:rPr>
      <w:i/>
      <w:iCs/>
      <w:color w:val="000000" w:themeColor="text1"/>
    </w:rPr>
  </w:style>
  <w:style w:type="character" w:customStyle="1" w:styleId="ZwischenberschriftZchn">
    <w:name w:val="Zwischenüberschrift Zchn"/>
    <w:basedOn w:val="Absatz-Standardschriftart"/>
    <w:link w:val="Zwischenberschrift"/>
    <w:rsid w:val="00945957"/>
    <w:rPr>
      <w:rFonts w:ascii="Arial" w:hAnsi="Arial" w:cs="Arial"/>
      <w:b/>
      <w:sz w:val="24"/>
      <w:szCs w:val="24"/>
    </w:rPr>
  </w:style>
  <w:style w:type="character" w:customStyle="1" w:styleId="ZitatZchn">
    <w:name w:val="Zitat Zchn"/>
    <w:basedOn w:val="Absatz-Standardschriftart"/>
    <w:link w:val="Zitat"/>
    <w:uiPriority w:val="29"/>
    <w:rsid w:val="00945957"/>
    <w:rPr>
      <w:rFonts w:ascii="Arial" w:hAnsi="Arial"/>
      <w:i/>
      <w:iCs/>
      <w:color w:val="000000" w:themeColor="text1"/>
      <w:sz w:val="24"/>
    </w:rPr>
  </w:style>
  <w:style w:type="paragraph" w:customStyle="1" w:styleId="Einstieg">
    <w:name w:val="Einstieg"/>
    <w:basedOn w:val="Standard"/>
    <w:uiPriority w:val="99"/>
    <w:rsid w:val="00FC2139"/>
    <w:pPr>
      <w:autoSpaceDE w:val="0"/>
      <w:autoSpaceDN w:val="0"/>
      <w:adjustRightInd w:val="0"/>
      <w:spacing w:after="340" w:line="340" w:lineRule="atLeast"/>
      <w:textAlignment w:val="center"/>
    </w:pPr>
    <w:rPr>
      <w:rFonts w:ascii="Arial-BoldMT" w:hAnsi="Arial-BoldMT" w:cs="Arial-BoldMT"/>
      <w:b/>
      <w:bCs/>
      <w:color w:val="000000"/>
      <w:szCs w:val="24"/>
    </w:rPr>
  </w:style>
  <w:style w:type="paragraph" w:customStyle="1" w:styleId="RubrikmitLinien">
    <w:name w:val="Rubrik mit Linien"/>
    <w:basedOn w:val="Standard"/>
    <w:link w:val="RubrikmitLinienZchn"/>
    <w:qFormat/>
    <w:rsid w:val="00913848"/>
    <w:pPr>
      <w:pBdr>
        <w:top w:val="single" w:sz="12" w:space="2" w:color="BFBFBF" w:themeColor="background1" w:themeShade="BF"/>
        <w:bottom w:val="single" w:sz="12" w:space="2" w:color="BFBFBF" w:themeColor="background1" w:themeShade="BF"/>
      </w:pBdr>
      <w:shd w:val="clear" w:color="auto" w:fill="FFFFFF" w:themeFill="background1"/>
    </w:pPr>
    <w:rPr>
      <w:color w:val="BFBFBF" w:themeColor="background1" w:themeShade="BF"/>
      <w:sz w:val="36"/>
      <w:szCs w:val="36"/>
      <w14:textOutline w14:w="9525" w14:cap="rnd" w14:cmpd="sng" w14:algn="ctr">
        <w14:noFill/>
        <w14:prstDash w14:val="solid"/>
        <w14:bevel/>
      </w14:textOutline>
    </w:rPr>
  </w:style>
  <w:style w:type="character" w:customStyle="1" w:styleId="RubrikmitLinienZchn">
    <w:name w:val="Rubrik mit Linien Zchn"/>
    <w:basedOn w:val="Absatz-Standardschriftart"/>
    <w:link w:val="RubrikmitLinien"/>
    <w:rsid w:val="00913848"/>
    <w:rPr>
      <w:rFonts w:ascii="Arial" w:hAnsi="Arial"/>
      <w:color w:val="BFBFBF" w:themeColor="background1" w:themeShade="BF"/>
      <w:sz w:val="36"/>
      <w:szCs w:val="36"/>
      <w:shd w:val="clear" w:color="auto" w:fill="FFFFFF" w:themeFill="background1"/>
      <w14:textOutline w14:w="9525" w14:cap="rnd" w14:cmpd="sng" w14:algn="ctr">
        <w14:noFill/>
        <w14:prstDash w14:val="solid"/>
        <w14:bevel/>
      </w14:textOutline>
    </w:rPr>
  </w:style>
  <w:style w:type="character" w:styleId="Hyperlink">
    <w:name w:val="Hyperlink"/>
    <w:basedOn w:val="Absatz-Standardschriftart"/>
    <w:uiPriority w:val="99"/>
    <w:unhideWhenUsed/>
    <w:rsid w:val="00EF47CA"/>
    <w:rPr>
      <w:color w:val="0000FF" w:themeColor="hyperlink"/>
      <w:u w:val="single"/>
    </w:rPr>
  </w:style>
  <w:style w:type="character" w:styleId="Kommentarzeichen">
    <w:name w:val="annotation reference"/>
    <w:basedOn w:val="Absatz-Standardschriftart"/>
    <w:unhideWhenUsed/>
    <w:rsid w:val="00CE6B0E"/>
    <w:rPr>
      <w:sz w:val="16"/>
      <w:szCs w:val="16"/>
    </w:rPr>
  </w:style>
  <w:style w:type="paragraph" w:styleId="Kommentartext">
    <w:name w:val="annotation text"/>
    <w:basedOn w:val="Standard"/>
    <w:link w:val="KommentartextZchn"/>
    <w:unhideWhenUsed/>
    <w:rsid w:val="00CE6B0E"/>
    <w:rPr>
      <w:sz w:val="20"/>
      <w:szCs w:val="20"/>
    </w:rPr>
  </w:style>
  <w:style w:type="character" w:customStyle="1" w:styleId="KommentartextZchn">
    <w:name w:val="Kommentartext Zchn"/>
    <w:basedOn w:val="Absatz-Standardschriftart"/>
    <w:link w:val="Kommentartext"/>
    <w:rsid w:val="00CE6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E6B0E"/>
    <w:rPr>
      <w:b/>
      <w:bCs/>
    </w:rPr>
  </w:style>
  <w:style w:type="character" w:customStyle="1" w:styleId="KommentarthemaZchn">
    <w:name w:val="Kommentarthema Zchn"/>
    <w:basedOn w:val="KommentartextZchn"/>
    <w:link w:val="Kommentarthema"/>
    <w:uiPriority w:val="99"/>
    <w:semiHidden/>
    <w:rsid w:val="00CE6B0E"/>
    <w:rPr>
      <w:rFonts w:ascii="Arial" w:hAnsi="Arial"/>
      <w:b/>
      <w:bCs/>
      <w:sz w:val="20"/>
      <w:szCs w:val="20"/>
    </w:rPr>
  </w:style>
  <w:style w:type="paragraph" w:styleId="Listenabsatz">
    <w:name w:val="List Paragraph"/>
    <w:basedOn w:val="Standard"/>
    <w:uiPriority w:val="34"/>
    <w:rsid w:val="00AA71FF"/>
    <w:pPr>
      <w:ind w:left="720"/>
      <w:contextualSpacing/>
    </w:pPr>
  </w:style>
  <w:style w:type="paragraph" w:styleId="berarbeitung">
    <w:name w:val="Revision"/>
    <w:hidden/>
    <w:uiPriority w:val="99"/>
    <w:semiHidden/>
    <w:rsid w:val="00E17ED3"/>
    <w:pPr>
      <w:spacing w:after="0" w:line="240" w:lineRule="auto"/>
    </w:pPr>
    <w:rPr>
      <w:rFonts w:ascii="Arial" w:hAnsi="Arial"/>
      <w:sz w:val="24"/>
    </w:rPr>
  </w:style>
  <w:style w:type="character" w:styleId="NichtaufgelsteErwhnung">
    <w:name w:val="Unresolved Mention"/>
    <w:basedOn w:val="Absatz-Standardschriftart"/>
    <w:uiPriority w:val="99"/>
    <w:semiHidden/>
    <w:unhideWhenUsed/>
    <w:rsid w:val="00AA3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901">
      <w:bodyDiv w:val="1"/>
      <w:marLeft w:val="0"/>
      <w:marRight w:val="0"/>
      <w:marTop w:val="0"/>
      <w:marBottom w:val="0"/>
      <w:divBdr>
        <w:top w:val="none" w:sz="0" w:space="0" w:color="auto"/>
        <w:left w:val="none" w:sz="0" w:space="0" w:color="auto"/>
        <w:bottom w:val="none" w:sz="0" w:space="0" w:color="auto"/>
        <w:right w:val="none" w:sz="0" w:space="0" w:color="auto"/>
      </w:divBdr>
    </w:div>
    <w:div w:id="128398491">
      <w:bodyDiv w:val="1"/>
      <w:marLeft w:val="0"/>
      <w:marRight w:val="0"/>
      <w:marTop w:val="0"/>
      <w:marBottom w:val="0"/>
      <w:divBdr>
        <w:top w:val="none" w:sz="0" w:space="0" w:color="auto"/>
        <w:left w:val="none" w:sz="0" w:space="0" w:color="auto"/>
        <w:bottom w:val="none" w:sz="0" w:space="0" w:color="auto"/>
        <w:right w:val="none" w:sz="0" w:space="0" w:color="auto"/>
      </w:divBdr>
    </w:div>
    <w:div w:id="216825377">
      <w:bodyDiv w:val="1"/>
      <w:marLeft w:val="0"/>
      <w:marRight w:val="0"/>
      <w:marTop w:val="0"/>
      <w:marBottom w:val="0"/>
      <w:divBdr>
        <w:top w:val="none" w:sz="0" w:space="0" w:color="auto"/>
        <w:left w:val="none" w:sz="0" w:space="0" w:color="auto"/>
        <w:bottom w:val="none" w:sz="0" w:space="0" w:color="auto"/>
        <w:right w:val="none" w:sz="0" w:space="0" w:color="auto"/>
      </w:divBdr>
    </w:div>
    <w:div w:id="284578758">
      <w:bodyDiv w:val="1"/>
      <w:marLeft w:val="0"/>
      <w:marRight w:val="0"/>
      <w:marTop w:val="0"/>
      <w:marBottom w:val="0"/>
      <w:divBdr>
        <w:top w:val="none" w:sz="0" w:space="0" w:color="auto"/>
        <w:left w:val="none" w:sz="0" w:space="0" w:color="auto"/>
        <w:bottom w:val="none" w:sz="0" w:space="0" w:color="auto"/>
        <w:right w:val="none" w:sz="0" w:space="0" w:color="auto"/>
      </w:divBdr>
    </w:div>
    <w:div w:id="676082037">
      <w:bodyDiv w:val="1"/>
      <w:marLeft w:val="0"/>
      <w:marRight w:val="0"/>
      <w:marTop w:val="0"/>
      <w:marBottom w:val="0"/>
      <w:divBdr>
        <w:top w:val="none" w:sz="0" w:space="0" w:color="auto"/>
        <w:left w:val="none" w:sz="0" w:space="0" w:color="auto"/>
        <w:bottom w:val="none" w:sz="0" w:space="0" w:color="auto"/>
        <w:right w:val="none" w:sz="0" w:space="0" w:color="auto"/>
      </w:divBdr>
    </w:div>
    <w:div w:id="700475895">
      <w:bodyDiv w:val="1"/>
      <w:marLeft w:val="0"/>
      <w:marRight w:val="0"/>
      <w:marTop w:val="0"/>
      <w:marBottom w:val="0"/>
      <w:divBdr>
        <w:top w:val="none" w:sz="0" w:space="0" w:color="auto"/>
        <w:left w:val="none" w:sz="0" w:space="0" w:color="auto"/>
        <w:bottom w:val="none" w:sz="0" w:space="0" w:color="auto"/>
        <w:right w:val="none" w:sz="0" w:space="0" w:color="auto"/>
      </w:divBdr>
    </w:div>
    <w:div w:id="780802237">
      <w:bodyDiv w:val="1"/>
      <w:marLeft w:val="0"/>
      <w:marRight w:val="0"/>
      <w:marTop w:val="0"/>
      <w:marBottom w:val="0"/>
      <w:divBdr>
        <w:top w:val="none" w:sz="0" w:space="0" w:color="auto"/>
        <w:left w:val="none" w:sz="0" w:space="0" w:color="auto"/>
        <w:bottom w:val="none" w:sz="0" w:space="0" w:color="auto"/>
        <w:right w:val="none" w:sz="0" w:space="0" w:color="auto"/>
      </w:divBdr>
    </w:div>
    <w:div w:id="8023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hreiner-medipharm.com" TargetMode="External"/><Relationship Id="rId4" Type="http://schemas.openxmlformats.org/officeDocument/2006/relationships/styles" Target="styles.xml"/><Relationship Id="rId9" Type="http://schemas.openxmlformats.org/officeDocument/2006/relationships/hyperlink" Target="mailto:bernd.pfadler@schreiner-group.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pInfo xmlns="https://www.novapath.de/xmlns">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</npInfo>
</file>

<file path=customXml/itemProps1.xml><?xml version="1.0" encoding="utf-8"?>
<ds:datastoreItem xmlns:ds="http://schemas.openxmlformats.org/officeDocument/2006/customXml" ds:itemID="{B2208B23-D24B-474D-AF56-0064456EF7F8}">
  <ds:schemaRefs>
    <ds:schemaRef ds:uri="http://schemas.openxmlformats.org/officeDocument/2006/bibliography"/>
  </ds:schemaRefs>
</ds:datastoreItem>
</file>

<file path=customXml/itemProps2.xml><?xml version="1.0" encoding="utf-8"?>
<ds:datastoreItem xmlns:ds="http://schemas.openxmlformats.org/officeDocument/2006/customXml" ds:itemID="{02E2D44A-B120-470F-BD04-19C3FA9404B1}">
  <ds:schemaRefs>
    <ds:schemaRef ds:uri="https://www.novapath.de/xmlns"/>
  </ds:schemaRefs>
</ds:datastoreItem>
</file>

<file path=docMetadata/LabelInfo.xml><?xml version="1.0" encoding="utf-8"?>
<clbl:labelList xmlns:clbl="http://schemas.microsoft.com/office/2020/mipLabelMetadata">
  <clbl:label id="{086819db-ed40-4544-bfd2-412c6f1af603}" enabled="0" method="" siteId="{086819db-ed40-4544-bfd2-412c6f1af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4686</Characters>
  <Application>Microsoft Office Word</Application>
  <DocSecurity>0</DocSecurity>
  <Lines>95</Lines>
  <Paragraphs>29</Paragraphs>
  <ScaleCrop>false</ScaleCrop>
  <HeadingPairs>
    <vt:vector size="2" baseType="variant">
      <vt:variant>
        <vt:lpstr>Titel</vt:lpstr>
      </vt:variant>
      <vt:variant>
        <vt:i4>1</vt:i4>
      </vt:variant>
    </vt:vector>
  </HeadingPairs>
  <TitlesOfParts>
    <vt:vector size="1" baseType="lpstr">
      <vt:lpstr>Presseinformation</vt:lpstr>
    </vt:vector>
  </TitlesOfParts>
  <Manager>Maria Harlacher</Manager>
  <Company>Schreiner Group</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Mock, Hildegard</dc:creator>
  <cp:keywords>Unclassified/Public</cp:keywords>
  <cp:lastModifiedBy>Pfadler, Bernd</cp:lastModifiedBy>
  <cp:revision>5</cp:revision>
  <cp:lastPrinted>2026-02-17T08:44:00Z</cp:lastPrinted>
  <dcterms:created xsi:type="dcterms:W3CDTF">2026-05-05T07:05:00Z</dcterms:created>
  <dcterms:modified xsi:type="dcterms:W3CDTF">2026-05-05T07:55:00Z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31a4fa1c53857225c5012acfae5bbd55990c34d9684bc380eb2bb79214cb2f4a</vt:lpwstr>
  </property>
  <property fmtid="{D5CDD505-2E9C-101B-9397-08002B2CF9AE}" pid="3" name="Klassifizierung">
    <vt:lpwstr>Unclassified/Public</vt:lpwstr>
  </property>
  <property fmtid="{D5CDD505-2E9C-101B-9397-08002B2CF9AE}" pid="4" name="Klassifizierungs-Id">
    <vt:lpwstr>85833B30A0A94097AF778A115A4505DD</vt:lpwstr>
  </property>
  <property fmtid="{D5CDD505-2E9C-101B-9397-08002B2CF9AE}" pid="5" name="Klassifizierungs-Datum">
    <vt:lpwstr>09/12/2023 07:27:20</vt:lpwstr>
  </property>
  <property fmtid="{D5CDD505-2E9C-101B-9397-08002B2CF9AE}" pid="6" name="NovaPath-SeverityName">
    <vt:lpwstr>Undefiniert</vt:lpwstr>
  </property>
  <property fmtid="{D5CDD505-2E9C-101B-9397-08002B2CF9AE}" pid="7" name="NovaPath-SeverityLevel">
    <vt:lpwstr>0</vt:lpwstr>
  </property>
  <property fmtid="{D5CDD505-2E9C-101B-9397-08002B2CF9AE}" pid="8" name="ClassificationDLP">
    <vt:lpwstr>schott_public</vt:lpwstr>
  </property>
  <property fmtid="{D5CDD505-2E9C-101B-9397-08002B2CF9AE}" pid="9" name="Dokumenten-ID">
    <vt:lpwstr>CYW3QPP4WAOYO1OIVXSRG5OI7G</vt:lpwstr>
  </property>
  <property fmtid="{D5CDD505-2E9C-101B-9397-08002B2CF9AE}" pid="10" name="NovaPath-Version">
    <vt:lpwstr>6.8.7.16122</vt:lpwstr>
  </property>
</Properties>
</file>