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B70EE" w14:textId="37D749CA" w:rsidR="006322C6" w:rsidRPr="00F01FD0" w:rsidRDefault="006322C6" w:rsidP="006322C6">
      <w:pPr>
        <w:pStyle w:val="Dachzeile"/>
        <w:spacing w:after="0"/>
        <w:rPr>
          <w:lang w:val="de-DE"/>
        </w:rPr>
      </w:pPr>
      <w:r w:rsidRPr="00F01FD0">
        <w:rPr>
          <w:lang w:val="de-DE"/>
        </w:rPr>
        <w:t>Schreiner MediPharm au salon CPhI à Francfort, halle 3, stand 30H23</w:t>
      </w:r>
    </w:p>
    <w:p w14:paraId="2DAB9050" w14:textId="77777777" w:rsidR="006322C6" w:rsidRPr="00F01FD0" w:rsidRDefault="006322C6" w:rsidP="00BD54BC">
      <w:pPr>
        <w:rPr>
          <w:b/>
          <w:sz w:val="32"/>
          <w:szCs w:val="32"/>
          <w:lang w:val="de-DE"/>
        </w:rPr>
      </w:pPr>
    </w:p>
    <w:p w14:paraId="0A32BA58" w14:textId="16062EC9" w:rsidR="00BD54BC" w:rsidRDefault="00F579CD" w:rsidP="001756C5">
      <w:pPr>
        <w:spacing w:line="288" w:lineRule="auto"/>
        <w:rPr>
          <w:b/>
          <w:sz w:val="32"/>
          <w:szCs w:val="32"/>
        </w:rPr>
      </w:pPr>
      <w:r>
        <w:rPr>
          <w:b/>
          <w:sz w:val="32"/>
        </w:rPr>
        <w:t>Des étiquettes fonctionnelles durables pour l’industrie pharmaceutique</w:t>
      </w:r>
      <w:r w:rsidR="000C660C">
        <w:rPr>
          <w:b/>
          <w:sz w:val="32"/>
        </w:rPr>
        <w:t xml:space="preserve"> </w:t>
      </w:r>
      <w:bookmarkStart w:id="0" w:name="_GoBack"/>
      <w:bookmarkEnd w:id="0"/>
      <w:r w:rsidR="001E7992">
        <w:rPr>
          <w:b/>
          <w:sz w:val="32"/>
        </w:rPr>
        <w:t>:</w:t>
      </w:r>
      <w:r>
        <w:rPr>
          <w:b/>
          <w:sz w:val="32"/>
        </w:rPr>
        <w:t xml:space="preserve"> innova</w:t>
      </w:r>
      <w:r w:rsidR="002141CF">
        <w:rPr>
          <w:b/>
          <w:sz w:val="32"/>
        </w:rPr>
        <w:t>ntes</w:t>
      </w:r>
      <w:r>
        <w:rPr>
          <w:b/>
          <w:sz w:val="32"/>
        </w:rPr>
        <w:t xml:space="preserve"> et individu</w:t>
      </w:r>
      <w:r w:rsidR="002141CF">
        <w:rPr>
          <w:b/>
          <w:sz w:val="32"/>
        </w:rPr>
        <w:t>elles</w:t>
      </w:r>
    </w:p>
    <w:p w14:paraId="57237944" w14:textId="77777777" w:rsidR="00BD54BC" w:rsidRDefault="00BD54BC" w:rsidP="00BD54BC">
      <w:pPr>
        <w:rPr>
          <w:rFonts w:eastAsia="+mj-ea" w:cs="Arial"/>
          <w:b/>
          <w:bCs/>
          <w:color w:val="000000" w:themeColor="text1"/>
          <w:kern w:val="24"/>
          <w:position w:val="1"/>
          <w:sz w:val="32"/>
          <w:szCs w:val="32"/>
        </w:rPr>
      </w:pPr>
    </w:p>
    <w:p w14:paraId="407605CE" w14:textId="28C33449" w:rsidR="00BD54BC" w:rsidRPr="001B2AF8" w:rsidRDefault="00E56FA0" w:rsidP="001756C5">
      <w:pPr>
        <w:spacing w:line="288" w:lineRule="auto"/>
        <w:rPr>
          <w:b/>
        </w:rPr>
      </w:pPr>
      <w:r>
        <w:rPr>
          <w:b/>
        </w:rPr>
        <w:t xml:space="preserve">Oberschleissheim, </w:t>
      </w:r>
      <w:r w:rsidR="00934938">
        <w:rPr>
          <w:b/>
        </w:rPr>
        <w:t>le 04 octobre 2022</w:t>
      </w:r>
      <w:r>
        <w:rPr>
          <w:b/>
        </w:rPr>
        <w:t xml:space="preserve"> – L’industrie pharmaceutique accorde de plus en plus d’importance aux solutions de conditionnement durables. Spécialiste et leader en matière d’étiquettes pharmaceutiques, Schreiner MediPharm œuvre déjà pour atteindre des objectifs de durabilité ambitieux, développant de nouvelles conceptions d’étiquettes qui à la fois satisfont aux exigences</w:t>
      </w:r>
      <w:r w:rsidR="002141CF">
        <w:rPr>
          <w:b/>
        </w:rPr>
        <w:t xml:space="preserve"> de durabilité</w:t>
      </w:r>
      <w:r>
        <w:rPr>
          <w:b/>
        </w:rPr>
        <w:t xml:space="preserve"> des clients et remplissent des critères environnementaux définis par ses soins. </w:t>
      </w:r>
      <w:r w:rsidR="002141CF">
        <w:rPr>
          <w:b/>
        </w:rPr>
        <w:t>L</w:t>
      </w:r>
      <w:r>
        <w:rPr>
          <w:b/>
        </w:rPr>
        <w:t>es étiquettes fonctionnelles durables de Schreiner MediPharm seront présentées du 1</w:t>
      </w:r>
      <w:r>
        <w:rPr>
          <w:b/>
          <w:vertAlign w:val="superscript"/>
        </w:rPr>
        <w:t>er</w:t>
      </w:r>
      <w:r>
        <w:rPr>
          <w:b/>
        </w:rPr>
        <w:t xml:space="preserve"> au 3 novembre au salon CPhl à Francfort, stand 30H23.</w:t>
      </w:r>
    </w:p>
    <w:p w14:paraId="0AC9912C" w14:textId="77777777" w:rsidR="00BD54BC" w:rsidRPr="001B2AF8" w:rsidRDefault="00BD54BC" w:rsidP="00BD54BC">
      <w:pPr>
        <w:rPr>
          <w:b/>
        </w:rPr>
      </w:pPr>
    </w:p>
    <w:p w14:paraId="4B4AA704" w14:textId="688EE470" w:rsidR="00D72C7D" w:rsidRDefault="00633601" w:rsidP="001756C5">
      <w:pPr>
        <w:spacing w:before="40" w:after="20" w:line="288" w:lineRule="auto"/>
      </w:pPr>
      <w:r>
        <w:t>Pour développer ses solutions d’étiquettes durables, Schreiner MediPharm s’appuie sur trois piliers : matériaux d’étiquettes issus de matières premières recyclées et renouvelables, recyclage</w:t>
      </w:r>
      <w:r w:rsidR="00153C94">
        <w:t xml:space="preserve"> trié</w:t>
      </w:r>
      <w:r>
        <w:t>/désassemblage, et réduction des émissions de CO</w:t>
      </w:r>
      <w:r>
        <w:rPr>
          <w:vertAlign w:val="subscript"/>
        </w:rPr>
        <w:t>2</w:t>
      </w:r>
      <w:r>
        <w:t xml:space="preserve">. Parmi </w:t>
      </w:r>
      <w:r w:rsidR="00153C94">
        <w:t>l</w:t>
      </w:r>
      <w:r>
        <w:t xml:space="preserve">es </w:t>
      </w:r>
      <w:r w:rsidR="00153C94">
        <w:t>nouveaux concepts d’</w:t>
      </w:r>
      <w:r>
        <w:t xml:space="preserve">étiquettes développés sur la base des étiquettes fonctionnelles existantes, citons par exemple </w:t>
      </w:r>
      <w:r w:rsidR="00153C94">
        <w:t xml:space="preserve">une </w:t>
      </w:r>
      <w:r>
        <w:t xml:space="preserve">étiquette Pharma-Tac destinée aux </w:t>
      </w:r>
      <w:r w:rsidR="00A07F9D">
        <w:t xml:space="preserve">flacons </w:t>
      </w:r>
      <w:r>
        <w:t xml:space="preserve">de perfusion, avec dispositif de suspension intégré et étiquettes de documentation détachables, ou encore </w:t>
      </w:r>
      <w:r w:rsidR="00153C94">
        <w:t xml:space="preserve">une </w:t>
      </w:r>
      <w:r>
        <w:t xml:space="preserve">étiquette pour auto-injecteurs, dotée d’une fonction antiglisse. Ces deux solutions produits disposent de films en matériaux respectueux de l’environnement, qui sont soit recyclés, soit fabriqués à partir de matières premières renouvelables. </w:t>
      </w:r>
    </w:p>
    <w:p w14:paraId="7C036085" w14:textId="77777777" w:rsidR="00D72C7D" w:rsidRDefault="00D72C7D" w:rsidP="001756C5">
      <w:pPr>
        <w:spacing w:before="40" w:after="20" w:line="288" w:lineRule="auto"/>
      </w:pPr>
    </w:p>
    <w:p w14:paraId="1CBAC871" w14:textId="4144B0E2" w:rsidR="00C94BE7" w:rsidRDefault="001A64BC" w:rsidP="001756C5">
      <w:pPr>
        <w:spacing w:before="40" w:after="20" w:line="288" w:lineRule="auto"/>
      </w:pPr>
      <w:r>
        <w:t xml:space="preserve">Menés en interne au service R+D, de nombreux </w:t>
      </w:r>
      <w:r w:rsidR="00153C94">
        <w:t>tests</w:t>
      </w:r>
      <w:r>
        <w:t xml:space="preserve"> approfondis en termes de suspension, d’adhésion, d’adhérence de</w:t>
      </w:r>
      <w:r w:rsidR="00153C94">
        <w:t>s</w:t>
      </w:r>
      <w:r>
        <w:t xml:space="preserve"> couleur</w:t>
      </w:r>
      <w:r w:rsidR="00153C94">
        <w:t>s</w:t>
      </w:r>
      <w:r>
        <w:t>, de résistance à l</w:t>
      </w:r>
      <w:r w:rsidR="006E2CD7">
        <w:t>’</w:t>
      </w:r>
      <w:r>
        <w:t xml:space="preserve"> </w:t>
      </w:r>
      <w:r w:rsidR="00153C94">
        <w:t>i</w:t>
      </w:r>
      <w:r>
        <w:t xml:space="preserve">mpression et de </w:t>
      </w:r>
      <w:r w:rsidR="00153C94">
        <w:t>marquage au</w:t>
      </w:r>
      <w:r>
        <w:t xml:space="preserve"> laser démontrent que les nouveaux matériaux utilisés fonctionnent avec autant de fiabilité que ceux utilisés jusque-là. Ils peuvent donc être facilement transformés dans la production pharmaceutique et offrir une grande fiabilité de fonctionnement dans leur utilisation finale. </w:t>
      </w:r>
    </w:p>
    <w:p w14:paraId="7897119D" w14:textId="77777777" w:rsidR="00C94BE7" w:rsidRDefault="00C94BE7" w:rsidP="001756C5">
      <w:pPr>
        <w:spacing w:before="40" w:after="20" w:line="288" w:lineRule="auto"/>
      </w:pPr>
    </w:p>
    <w:p w14:paraId="3BD49713" w14:textId="4E437B09" w:rsidR="00D72C7D" w:rsidRDefault="00D72C7D" w:rsidP="001756C5">
      <w:pPr>
        <w:spacing w:before="40" w:after="20" w:line="288" w:lineRule="auto"/>
      </w:pPr>
      <w:r>
        <w:t>En outre, l’empreinte carbone d</w:t>
      </w:r>
      <w:r w:rsidR="0084069A">
        <w:t>u</w:t>
      </w:r>
      <w:r>
        <w:t xml:space="preserve"> produit (Product Carbon Footprint, PCF) a été calculée pour les deux concepts d’étiquettes durables. Ce calcul inclut d’analyser les émissions de CO</w:t>
      </w:r>
      <w:r>
        <w:rPr>
          <w:vertAlign w:val="subscript"/>
        </w:rPr>
        <w:t>2</w:t>
      </w:r>
      <w:r>
        <w:t xml:space="preserve"> d’un produit depuis l’extraction des matières premières jusqu’à la </w:t>
      </w:r>
      <w:r>
        <w:lastRenderedPageBreak/>
        <w:t>livraison en passant par la fabrication (« Cradle-to-Gate ») et de prendre en compte l’influence des scénarios de fin de vie (« Cradle-to-Grave »).</w:t>
      </w:r>
    </w:p>
    <w:p w14:paraId="3589EAF1" w14:textId="77777777" w:rsidR="00EC1FC7" w:rsidRDefault="00EC1FC7" w:rsidP="001756C5">
      <w:pPr>
        <w:spacing w:before="40" w:after="20" w:line="288" w:lineRule="auto"/>
      </w:pPr>
    </w:p>
    <w:p w14:paraId="6972CCCE" w14:textId="50562D17" w:rsidR="00F01FD0" w:rsidRDefault="0084069A" w:rsidP="001756C5">
      <w:pPr>
        <w:spacing w:before="40" w:after="20" w:line="288" w:lineRule="auto"/>
      </w:pPr>
      <w:r>
        <w:t>Sur la base des</w:t>
      </w:r>
      <w:r w:rsidR="00D72C7D">
        <w:t xml:space="preserve"> connaissances acquises en la matière et à l’aide de matériaux certifiés, Schreiner MediPharm est en mesure de concevoir et de développer des solutions spécifiques à chaque client, qui sont durables (« Integrated Sustainability »), tiennent compte du cycle de vie des produits (« Cradle-to-Cradle ») et contribuent pour une part essentielle à la durabilité de la chaîne d’approvisionnement (Supply Chain) dans l</w:t>
      </w:r>
      <w:r>
        <w:t>’industrie</w:t>
      </w:r>
      <w:r w:rsidR="00D72C7D">
        <w:t xml:space="preserve"> pharmaceutique.</w:t>
      </w:r>
    </w:p>
    <w:p w14:paraId="2066FFC4" w14:textId="77777777" w:rsidR="00050246" w:rsidRPr="00E55A56" w:rsidRDefault="00050246" w:rsidP="00F01FD0">
      <w:pPr>
        <w:spacing w:before="40" w:after="20" w:line="288" w:lineRule="auto"/>
      </w:pPr>
    </w:p>
    <w:p w14:paraId="10AFCCAA" w14:textId="77777777" w:rsidR="001756C5" w:rsidRPr="00EE404E" w:rsidRDefault="001756C5" w:rsidP="001756C5">
      <w:pPr>
        <w:pStyle w:val="EinfAbs"/>
        <w:rPr>
          <w:rFonts w:ascii="Arial" w:hAnsi="Arial" w:cs="Arial"/>
          <w:b/>
          <w:bCs/>
          <w:i/>
          <w:sz w:val="20"/>
          <w:szCs w:val="20"/>
        </w:rPr>
      </w:pPr>
      <w:r>
        <w:rPr>
          <w:rFonts w:ascii="Arial" w:hAnsi="Arial"/>
          <w:b/>
          <w:i/>
          <w:sz w:val="20"/>
        </w:rPr>
        <w:t>++++</w:t>
      </w:r>
    </w:p>
    <w:p w14:paraId="434B5226" w14:textId="0CF68066" w:rsidR="001756C5" w:rsidRPr="00EE404E" w:rsidRDefault="001756C5" w:rsidP="001756C5">
      <w:pPr>
        <w:pStyle w:val="EinfAbs"/>
        <w:rPr>
          <w:rFonts w:ascii="Arial" w:hAnsi="Arial" w:cs="Arial"/>
          <w:bCs/>
          <w:sz w:val="20"/>
          <w:szCs w:val="20"/>
        </w:rPr>
      </w:pPr>
      <w:r>
        <w:rPr>
          <w:rFonts w:ascii="Arial" w:hAnsi="Arial"/>
          <w:b/>
          <w:i/>
          <w:sz w:val="20"/>
        </w:rPr>
        <w:t>Photo :</w:t>
      </w:r>
      <w:r>
        <w:rPr>
          <w:rFonts w:ascii="Arial" w:hAnsi="Arial"/>
          <w:sz w:val="20"/>
        </w:rPr>
        <w:t xml:space="preserve"> </w:t>
      </w:r>
      <w:r w:rsidR="001E7992">
        <w:rPr>
          <w:rFonts w:ascii="Arial" w:hAnsi="Arial"/>
          <w:sz w:val="20"/>
        </w:rPr>
        <w:t>smp_sustainable_labels_pharma-tac</w:t>
      </w:r>
      <w:r>
        <w:rPr>
          <w:rFonts w:ascii="Arial" w:hAnsi="Arial"/>
          <w:sz w:val="20"/>
        </w:rPr>
        <w:t>.jpg</w:t>
      </w:r>
    </w:p>
    <w:p w14:paraId="349F6A4D" w14:textId="2A5607D0" w:rsidR="001756C5" w:rsidRPr="001756C5" w:rsidRDefault="001756C5" w:rsidP="001756C5">
      <w:pPr>
        <w:autoSpaceDE w:val="0"/>
        <w:autoSpaceDN w:val="0"/>
        <w:adjustRightInd w:val="0"/>
        <w:rPr>
          <w:rFonts w:cs="Arial"/>
          <w:bCs/>
          <w:i/>
          <w:sz w:val="20"/>
          <w:szCs w:val="20"/>
        </w:rPr>
      </w:pPr>
      <w:r>
        <w:rPr>
          <w:i/>
          <w:sz w:val="20"/>
        </w:rPr>
        <w:t>Légende photo : L’étiquette à dispositif de suspension Pharma-Tac a toujours été déclinée dans des versions et fonctionnalités différentes. Désormais, sa fabrication intègre également des films en matériaux respectueux de l’environnement.</w:t>
      </w:r>
    </w:p>
    <w:p w14:paraId="3B9B6514" w14:textId="647954A9" w:rsidR="001756C5" w:rsidRDefault="001756C5" w:rsidP="001756C5">
      <w:pPr>
        <w:autoSpaceDE w:val="0"/>
        <w:autoSpaceDN w:val="0"/>
        <w:adjustRightInd w:val="0"/>
        <w:rPr>
          <w:rFonts w:cs="Arial"/>
          <w:i/>
          <w:sz w:val="20"/>
          <w:szCs w:val="20"/>
        </w:rPr>
      </w:pPr>
    </w:p>
    <w:p w14:paraId="6AB5DC1B" w14:textId="1A85BC5D" w:rsidR="001756C5" w:rsidRPr="00EE404E" w:rsidRDefault="001756C5" w:rsidP="001756C5">
      <w:pPr>
        <w:pStyle w:val="EinfAbs"/>
        <w:rPr>
          <w:rFonts w:ascii="Arial" w:hAnsi="Arial" w:cs="Arial"/>
          <w:bCs/>
          <w:sz w:val="20"/>
          <w:szCs w:val="20"/>
        </w:rPr>
      </w:pPr>
      <w:r>
        <w:rPr>
          <w:rFonts w:ascii="Arial" w:hAnsi="Arial"/>
          <w:b/>
          <w:i/>
          <w:sz w:val="20"/>
        </w:rPr>
        <w:t>Photo :</w:t>
      </w:r>
      <w:r>
        <w:rPr>
          <w:rFonts w:ascii="Arial" w:hAnsi="Arial"/>
          <w:sz w:val="20"/>
        </w:rPr>
        <w:t xml:space="preserve"> </w:t>
      </w:r>
      <w:r w:rsidR="001E7992">
        <w:rPr>
          <w:rFonts w:ascii="Arial" w:hAnsi="Arial"/>
          <w:sz w:val="20"/>
        </w:rPr>
        <w:t>smp_sustainable_labels_autoinjector</w:t>
      </w:r>
      <w:r>
        <w:rPr>
          <w:rFonts w:ascii="Arial" w:hAnsi="Arial"/>
          <w:sz w:val="20"/>
        </w:rPr>
        <w:t>.jpg</w:t>
      </w:r>
    </w:p>
    <w:p w14:paraId="54D1DDC8" w14:textId="21F93787" w:rsidR="00F01FD0" w:rsidRPr="001756C5" w:rsidRDefault="001756C5" w:rsidP="001756C5">
      <w:pPr>
        <w:autoSpaceDE w:val="0"/>
        <w:autoSpaceDN w:val="0"/>
        <w:adjustRightInd w:val="0"/>
        <w:rPr>
          <w:rFonts w:cs="Arial"/>
          <w:i/>
          <w:sz w:val="20"/>
          <w:szCs w:val="20"/>
        </w:rPr>
      </w:pPr>
      <w:r>
        <w:rPr>
          <w:i/>
          <w:sz w:val="20"/>
        </w:rPr>
        <w:t>Légende photo : Les auto-injecteurs facilitent l’auto</w:t>
      </w:r>
      <w:r w:rsidR="0084069A">
        <w:rPr>
          <w:i/>
          <w:sz w:val="20"/>
        </w:rPr>
        <w:t>médication</w:t>
      </w:r>
      <w:r>
        <w:rPr>
          <w:i/>
          <w:sz w:val="20"/>
        </w:rPr>
        <w:t>. Issue de matériaux respectueux de l’environnement, l’étiquette de marquage peut être dotée de fonctions combinables individuellement.</w:t>
      </w:r>
    </w:p>
    <w:p w14:paraId="3E3C3B66" w14:textId="77777777" w:rsidR="0069578E" w:rsidRPr="00F01FD0" w:rsidRDefault="0069578E" w:rsidP="00F01FD0">
      <w:pPr>
        <w:autoSpaceDE w:val="0"/>
        <w:autoSpaceDN w:val="0"/>
        <w:adjustRightInd w:val="0"/>
        <w:rPr>
          <w:sz w:val="20"/>
          <w:szCs w:val="20"/>
        </w:rPr>
      </w:pPr>
    </w:p>
    <w:p w14:paraId="3DB92EA9" w14:textId="77777777" w:rsidR="001756C5" w:rsidRPr="00BB5325" w:rsidRDefault="001756C5" w:rsidP="001756C5">
      <w:pPr>
        <w:pStyle w:val="EinfAbs"/>
        <w:rPr>
          <w:rFonts w:ascii="Arial" w:hAnsi="Arial" w:cs="Arial"/>
          <w:b/>
          <w:bCs/>
          <w:sz w:val="20"/>
          <w:szCs w:val="20"/>
        </w:rPr>
      </w:pPr>
      <w:r>
        <w:rPr>
          <w:rFonts w:ascii="Arial" w:hAnsi="Arial"/>
          <w:b/>
          <w:i/>
          <w:sz w:val="20"/>
        </w:rPr>
        <w:t>++++</w:t>
      </w: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t>Pour toutes questions, veuillez contacter :</w:t>
      </w:r>
    </w:p>
    <w:p w14:paraId="2270414C" w14:textId="151386EB" w:rsidR="001756C5" w:rsidRPr="00BB5325" w:rsidRDefault="007D546E" w:rsidP="001756C5">
      <w:pPr>
        <w:pStyle w:val="EinfAbs"/>
        <w:rPr>
          <w:rFonts w:ascii="Arial" w:hAnsi="Arial" w:cs="Arial"/>
          <w:sz w:val="20"/>
          <w:szCs w:val="20"/>
        </w:rPr>
      </w:pPr>
      <w:r>
        <w:rPr>
          <w:rFonts w:ascii="Arial" w:hAnsi="Arial"/>
          <w:sz w:val="20"/>
        </w:rPr>
        <w:t>Iris Cuntze, Communication produits</w:t>
      </w:r>
      <w:r>
        <w:rPr>
          <w:rFonts w:ascii="Arial" w:hAnsi="Arial"/>
          <w:sz w:val="20"/>
        </w:rPr>
        <w:br/>
        <w:t xml:space="preserve">Téléphone +49 89 31584-5674, </w:t>
      </w:r>
      <w:hyperlink r:id="rId8" w:history="1">
        <w:r>
          <w:rPr>
            <w:rStyle w:val="Hyperlink"/>
            <w:rFonts w:ascii="Arial" w:hAnsi="Arial"/>
            <w:sz w:val="20"/>
          </w:rPr>
          <w:t>iris.cuntze@schreiner-group.com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F01FD0" w:rsidRDefault="001F1761" w:rsidP="00D27FA7">
      <w:pPr>
        <w:pStyle w:val="EinfAbs"/>
        <w:rPr>
          <w:rFonts w:ascii="Arial" w:hAnsi="Arial" w:cs="Arial"/>
          <w:b/>
          <w:bCs/>
          <w:sz w:val="20"/>
          <w:szCs w:val="20"/>
          <w:lang w:val="de-DE"/>
        </w:rPr>
      </w:pPr>
      <w:r w:rsidRPr="00F01FD0">
        <w:rPr>
          <w:rFonts w:ascii="Arial" w:hAnsi="Arial"/>
          <w:b/>
          <w:sz w:val="20"/>
          <w:lang w:val="de-DE"/>
        </w:rPr>
        <w:t>À propos de Schreiner MediPharm</w:t>
      </w:r>
    </w:p>
    <w:p w14:paraId="1032CB06" w14:textId="51B4E19D" w:rsidR="001F1761" w:rsidRPr="001756C5" w:rsidRDefault="001F1761" w:rsidP="00D27FA7">
      <w:pPr>
        <w:pStyle w:val="EinfAbs"/>
        <w:rPr>
          <w:rFonts w:ascii="Arial" w:hAnsi="Arial" w:cs="Arial"/>
          <w:bCs/>
          <w:sz w:val="20"/>
          <w:szCs w:val="20"/>
        </w:rPr>
      </w:pPr>
      <w:r w:rsidRPr="00F01FD0">
        <w:rPr>
          <w:rFonts w:ascii="Arial" w:hAnsi="Arial"/>
          <w:sz w:val="20"/>
          <w:lang w:val="de-DE"/>
        </w:rPr>
        <w:t xml:space="preserve">Schreiner MediPharm, une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aux secteurs pharmaceutique et médical. Disposant d’une grande compétence en termes de solutions et d’un savoir-faire spécialisé, Schreiner MediPharm est à la fois partenaire de développement performant et fournisseur de qualité et de confiance au service des plus grands noms de l’industrie pharmaceutique mondiale.</w:t>
      </w:r>
    </w:p>
    <w:p w14:paraId="07A3506B" w14:textId="77777777" w:rsidR="001F1761" w:rsidRPr="0022318D" w:rsidRDefault="001F1761" w:rsidP="00D27FA7">
      <w:pPr>
        <w:pStyle w:val="EinfAbs"/>
        <w:rPr>
          <w:rFonts w:ascii="Arial" w:hAnsi="Arial" w:cs="Arial"/>
          <w:b/>
          <w:bCs/>
        </w:rPr>
      </w:pPr>
    </w:p>
    <w:p w14:paraId="1F50C4EE" w14:textId="77777777" w:rsidR="001F1761" w:rsidRPr="00F01FD0" w:rsidRDefault="001F1761" w:rsidP="00D27FA7">
      <w:pPr>
        <w:pStyle w:val="EinfAbs"/>
        <w:rPr>
          <w:rFonts w:ascii="Arial" w:hAnsi="Arial" w:cs="Arial"/>
          <w:b/>
          <w:bCs/>
          <w:sz w:val="20"/>
          <w:szCs w:val="20"/>
          <w:lang w:val="de-DE"/>
        </w:rPr>
      </w:pPr>
      <w:r w:rsidRPr="00F01FD0">
        <w:rPr>
          <w:rFonts w:ascii="Arial" w:hAnsi="Arial"/>
          <w:b/>
          <w:bCs/>
          <w:sz w:val="20"/>
          <w:lang w:val="de-DE"/>
        </w:rPr>
        <w:t>Schreiner MediPharm</w:t>
      </w:r>
      <w:r w:rsidRPr="00F01FD0">
        <w:rPr>
          <w:rFonts w:ascii="Arial" w:hAnsi="Arial"/>
          <w:sz w:val="20"/>
          <w:lang w:val="de-DE"/>
        </w:rPr>
        <w:t xml:space="preserve">, </w:t>
      </w:r>
      <w:r w:rsidRPr="00F01FD0">
        <w:rPr>
          <w:rFonts w:ascii="Arial" w:hAnsi="Arial"/>
          <w:sz w:val="20"/>
          <w:lang w:val="de-DE"/>
        </w:rPr>
        <w:br/>
        <w:t>une division de</w:t>
      </w:r>
    </w:p>
    <w:p w14:paraId="789FB0CE" w14:textId="77777777" w:rsidR="001F1761" w:rsidRPr="00F01FD0" w:rsidRDefault="001F1761" w:rsidP="00D27FA7">
      <w:pPr>
        <w:pStyle w:val="EinfAbs"/>
        <w:rPr>
          <w:rFonts w:ascii="Arial" w:hAnsi="Arial" w:cs="Arial"/>
          <w:bCs/>
          <w:sz w:val="20"/>
          <w:szCs w:val="20"/>
          <w:lang w:val="de-DE"/>
        </w:rPr>
      </w:pPr>
      <w:r w:rsidRPr="00F01FD0">
        <w:rPr>
          <w:rFonts w:ascii="Arial" w:hAnsi="Arial"/>
          <w:sz w:val="20"/>
          <w:lang w:val="de-DE"/>
        </w:rPr>
        <w:t>Schreiner Group GmbH &amp; Co. KG</w:t>
      </w:r>
    </w:p>
    <w:p w14:paraId="4EB83CDB" w14:textId="5897EC67" w:rsidR="001F1761" w:rsidRPr="00F01FD0" w:rsidRDefault="001F1761" w:rsidP="00F01FD0">
      <w:pPr>
        <w:pStyle w:val="EinfAbs"/>
        <w:rPr>
          <w:rFonts w:ascii="Arial" w:hAnsi="Arial" w:cs="Arial"/>
          <w:bCs/>
          <w:sz w:val="20"/>
          <w:szCs w:val="20"/>
          <w:lang w:val="de-DE"/>
        </w:rPr>
      </w:pPr>
      <w:r w:rsidRPr="00F01FD0">
        <w:rPr>
          <w:rFonts w:ascii="Arial" w:hAnsi="Arial"/>
          <w:sz w:val="20"/>
          <w:lang w:val="de-DE"/>
        </w:rPr>
        <w:t>Bruckmannring 22</w:t>
      </w:r>
    </w:p>
    <w:p w14:paraId="653EBD6A" w14:textId="77777777" w:rsidR="001F1761" w:rsidRPr="00F01FD0" w:rsidRDefault="001F1761" w:rsidP="00D27FA7">
      <w:pPr>
        <w:pStyle w:val="EinfAbs"/>
        <w:rPr>
          <w:rFonts w:ascii="Arial" w:hAnsi="Arial" w:cs="Arial"/>
          <w:bCs/>
          <w:sz w:val="20"/>
          <w:szCs w:val="20"/>
          <w:lang w:val="de-DE"/>
        </w:rPr>
      </w:pPr>
      <w:r w:rsidRPr="00F01FD0">
        <w:rPr>
          <w:rFonts w:ascii="Arial" w:hAnsi="Arial"/>
          <w:sz w:val="20"/>
          <w:lang w:val="de-DE"/>
        </w:rPr>
        <w:t>85764 Oberschleissheim, Allemagne</w:t>
      </w:r>
    </w:p>
    <w:p w14:paraId="32F56892" w14:textId="77777777" w:rsidR="001F1761" w:rsidRPr="00F01FD0" w:rsidRDefault="001F1761" w:rsidP="00D27FA7">
      <w:pPr>
        <w:pStyle w:val="EinfAbs"/>
        <w:rPr>
          <w:rFonts w:ascii="Arial" w:hAnsi="Arial" w:cs="Arial"/>
          <w:bCs/>
          <w:sz w:val="20"/>
          <w:szCs w:val="20"/>
          <w:lang w:val="de-DE"/>
        </w:rPr>
      </w:pPr>
      <w:r w:rsidRPr="00F01FD0">
        <w:rPr>
          <w:rFonts w:ascii="Arial" w:hAnsi="Arial"/>
          <w:sz w:val="20"/>
          <w:lang w:val="de-DE"/>
        </w:rPr>
        <w:t>Tél. +49 89 31584-5400</w:t>
      </w:r>
    </w:p>
    <w:p w14:paraId="0BB97372" w14:textId="77777777" w:rsidR="001F1761" w:rsidRPr="001756C5" w:rsidRDefault="001F1761" w:rsidP="00D27FA7">
      <w:pPr>
        <w:pStyle w:val="EinfAbs"/>
        <w:rPr>
          <w:rFonts w:ascii="Arial" w:hAnsi="Arial" w:cs="Arial"/>
          <w:bCs/>
          <w:sz w:val="20"/>
          <w:szCs w:val="20"/>
        </w:rPr>
      </w:pPr>
      <w:r>
        <w:rPr>
          <w:rFonts w:ascii="Arial" w:hAnsi="Arial"/>
          <w:sz w:val="20"/>
        </w:rPr>
        <w:t>Fax +49 89 31584-5422</w:t>
      </w:r>
    </w:p>
    <w:p w14:paraId="648E9E0D" w14:textId="77777777" w:rsidR="001F1761" w:rsidRPr="001756C5" w:rsidRDefault="001F1761" w:rsidP="00D27FA7">
      <w:pPr>
        <w:pStyle w:val="EinfAbs"/>
        <w:rPr>
          <w:rFonts w:ascii="Arial" w:hAnsi="Arial" w:cs="Arial"/>
          <w:bCs/>
          <w:sz w:val="20"/>
          <w:szCs w:val="20"/>
        </w:rPr>
      </w:pPr>
      <w:r>
        <w:rPr>
          <w:rFonts w:ascii="Arial" w:hAnsi="Arial"/>
          <w:sz w:val="20"/>
        </w:rPr>
        <w:t>info@schreiner-medipharm.com</w:t>
      </w:r>
    </w:p>
    <w:p w14:paraId="6A8721D9" w14:textId="292B91E1" w:rsidR="00AD0FB9" w:rsidRPr="001756C5" w:rsidRDefault="000C660C" w:rsidP="00D27FA7">
      <w:pPr>
        <w:pStyle w:val="EinfAbs"/>
        <w:rPr>
          <w:rFonts w:ascii="Arial" w:hAnsi="Arial" w:cs="Arial"/>
          <w:bCs/>
          <w:sz w:val="20"/>
          <w:szCs w:val="20"/>
        </w:rPr>
      </w:pPr>
      <w:hyperlink r:id="rId9" w:history="1">
        <w:r w:rsidR="000451AA">
          <w:rPr>
            <w:rStyle w:val="Hyperlink"/>
            <w:rFonts w:ascii="Arial" w:hAnsi="Arial"/>
            <w:sz w:val="20"/>
          </w:rPr>
          <w:t>www.schreiner-medipharm.com</w:t>
        </w:r>
      </w:hyperlink>
    </w:p>
    <w:sectPr w:rsidR="00AD0FB9" w:rsidRPr="001756C5" w:rsidSect="008D2C6F">
      <w:headerReference w:type="default" r:id="rId10"/>
      <w:footerReference w:type="default" r:id="rId11"/>
      <w:headerReference w:type="first" r:id="rId12"/>
      <w:footerReference w:type="first" r:id="rId13"/>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94A3C" w14:textId="77777777" w:rsidR="00B20CDF" w:rsidRDefault="00B20CDF" w:rsidP="00AD0FB9">
      <w:r>
        <w:separator/>
      </w:r>
    </w:p>
  </w:endnote>
  <w:endnote w:type="continuationSeparator" w:id="0">
    <w:p w14:paraId="46A26E9A" w14:textId="77777777" w:rsidR="00B20CDF" w:rsidRDefault="00B20CDF"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A674C" w14:textId="3B3BAE5A" w:rsidR="00AA71FF" w:rsidRPr="0020486A" w:rsidRDefault="00AA71FF" w:rsidP="0020486A">
    <w:pPr>
      <w:pStyle w:val="Fuzeile"/>
      <w:jc w:val="right"/>
      <w:rPr>
        <w:sz w:val="16"/>
        <w:szCs w:val="16"/>
      </w:rPr>
    </w:pPr>
    <w:r w:rsidRPr="00F01FD0">
      <w:rPr>
        <w:sz w:val="16"/>
        <w:szCs w:val="16"/>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0C660C">
      <w:rPr>
        <w:noProof/>
        <w:sz w:val="16"/>
      </w:rPr>
      <w:t>2</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0C660C">
      <w:rPr>
        <w:noProof/>
        <w:sz w:val="16"/>
      </w:rPr>
      <w:t>2</w:t>
    </w:r>
    <w:r w:rsidRPr="0020486A">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100F" w14:textId="2EA7AA79" w:rsidR="00AA71FF" w:rsidRPr="00F01FD0" w:rsidRDefault="00AA71FF" w:rsidP="008D2C6F">
    <w:pPr>
      <w:pStyle w:val="Fuzeile"/>
      <w:jc w:val="right"/>
      <w:rPr>
        <w:sz w:val="16"/>
        <w:szCs w:val="16"/>
      </w:rPr>
    </w:pPr>
    <w:r w:rsidRPr="00F01FD0">
      <w:rPr>
        <w:sz w:val="16"/>
        <w:szCs w:val="16"/>
      </w:rPr>
      <w:t xml:space="preserve">Page </w:t>
    </w:r>
    <w:r w:rsidRPr="00F01FD0">
      <w:rPr>
        <w:sz w:val="16"/>
        <w:szCs w:val="16"/>
      </w:rPr>
      <w:fldChar w:fldCharType="begin"/>
    </w:r>
    <w:r w:rsidRPr="00F01FD0">
      <w:rPr>
        <w:sz w:val="16"/>
        <w:szCs w:val="16"/>
      </w:rPr>
      <w:instrText>PAGE  \* Arabic  \* MERGEFORMAT</w:instrText>
    </w:r>
    <w:r w:rsidRPr="00F01FD0">
      <w:rPr>
        <w:sz w:val="16"/>
        <w:szCs w:val="16"/>
      </w:rPr>
      <w:fldChar w:fldCharType="separate"/>
    </w:r>
    <w:r w:rsidR="000C660C">
      <w:rPr>
        <w:noProof/>
        <w:sz w:val="16"/>
        <w:szCs w:val="16"/>
      </w:rPr>
      <w:t>1</w:t>
    </w:r>
    <w:r w:rsidRPr="00F01FD0">
      <w:rPr>
        <w:sz w:val="16"/>
        <w:szCs w:val="16"/>
      </w:rPr>
      <w:fldChar w:fldCharType="end"/>
    </w:r>
    <w:r w:rsidRPr="00F01FD0">
      <w:rPr>
        <w:sz w:val="16"/>
        <w:szCs w:val="16"/>
      </w:rPr>
      <w:t xml:space="preserve"> sur </w:t>
    </w:r>
    <w:r w:rsidRPr="00F01FD0">
      <w:rPr>
        <w:sz w:val="16"/>
        <w:szCs w:val="16"/>
      </w:rPr>
      <w:fldChar w:fldCharType="begin"/>
    </w:r>
    <w:r w:rsidRPr="00F01FD0">
      <w:rPr>
        <w:sz w:val="16"/>
        <w:szCs w:val="16"/>
      </w:rPr>
      <w:instrText>NUMPAGES  \* Arabic  \* MERGEFORMAT</w:instrText>
    </w:r>
    <w:r w:rsidRPr="00F01FD0">
      <w:rPr>
        <w:sz w:val="16"/>
        <w:szCs w:val="16"/>
      </w:rPr>
      <w:fldChar w:fldCharType="separate"/>
    </w:r>
    <w:r w:rsidR="000C660C">
      <w:rPr>
        <w:noProof/>
        <w:sz w:val="16"/>
        <w:szCs w:val="16"/>
      </w:rPr>
      <w:t>2</w:t>
    </w:r>
    <w:r w:rsidRPr="00F01FD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9B47" w14:textId="77777777" w:rsidR="00B20CDF" w:rsidRDefault="00B20CDF" w:rsidP="00AD0FB9">
      <w:r>
        <w:separator/>
      </w:r>
    </w:p>
  </w:footnote>
  <w:footnote w:type="continuationSeparator" w:id="0">
    <w:p w14:paraId="2E601763" w14:textId="77777777" w:rsidR="00B20CDF" w:rsidRDefault="00B20CDF"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E03B" w14:textId="77777777" w:rsidR="00AA71FF" w:rsidRDefault="00AA71FF">
    <w:pPr>
      <w:pStyle w:val="Kopfzeile"/>
    </w:pPr>
    <w:r>
      <w:rPr>
        <w:noProof/>
        <w:lang w:val="de-DE" w:eastAsia="de-DE"/>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9E3E" w14:textId="234D6C22" w:rsidR="00AA71FF" w:rsidRDefault="00D27FA7">
    <w:pPr>
      <w:pStyle w:val="Kopfzeile"/>
    </w:pPr>
    <w:r>
      <w:rPr>
        <w:noProof/>
        <w:lang w:val="de-DE" w:eastAsia="de-DE"/>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lang w:val="de-DE" w:eastAsia="de-DE"/>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0" w:nlCheck="1" w:checkStyle="0"/>
  <w:activeWritingStyle w:appName="MSWord" w:lang="fr-FR" w:vendorID="64" w:dllVersion="131078" w:nlCheck="1" w:checkStyle="0"/>
  <w:activeWritingStyle w:appName="MSWord" w:lang="de-DE" w:vendorID="64" w:dllVersion="131078"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BE"/>
    <w:rsid w:val="00002FE4"/>
    <w:rsid w:val="000305A7"/>
    <w:rsid w:val="000451AA"/>
    <w:rsid w:val="00050246"/>
    <w:rsid w:val="00055061"/>
    <w:rsid w:val="00056D21"/>
    <w:rsid w:val="00061F0F"/>
    <w:rsid w:val="00063C5C"/>
    <w:rsid w:val="000669AC"/>
    <w:rsid w:val="00072B79"/>
    <w:rsid w:val="000754D4"/>
    <w:rsid w:val="00086FEA"/>
    <w:rsid w:val="000911E0"/>
    <w:rsid w:val="00094299"/>
    <w:rsid w:val="00094AFB"/>
    <w:rsid w:val="000A3310"/>
    <w:rsid w:val="000A3978"/>
    <w:rsid w:val="000B4F31"/>
    <w:rsid w:val="000B5374"/>
    <w:rsid w:val="000C4250"/>
    <w:rsid w:val="000C660C"/>
    <w:rsid w:val="00103DB1"/>
    <w:rsid w:val="00124A72"/>
    <w:rsid w:val="00134393"/>
    <w:rsid w:val="00134CAE"/>
    <w:rsid w:val="00136F0B"/>
    <w:rsid w:val="0013750A"/>
    <w:rsid w:val="0014196C"/>
    <w:rsid w:val="00153C94"/>
    <w:rsid w:val="00155D3E"/>
    <w:rsid w:val="0016469A"/>
    <w:rsid w:val="001756C5"/>
    <w:rsid w:val="00175EBA"/>
    <w:rsid w:val="00176718"/>
    <w:rsid w:val="00176E45"/>
    <w:rsid w:val="00184DFD"/>
    <w:rsid w:val="00187ADB"/>
    <w:rsid w:val="001A64BC"/>
    <w:rsid w:val="001A6CB9"/>
    <w:rsid w:val="001B2AF8"/>
    <w:rsid w:val="001B2F1E"/>
    <w:rsid w:val="001B4D1E"/>
    <w:rsid w:val="001B4FDA"/>
    <w:rsid w:val="001C0B6D"/>
    <w:rsid w:val="001D79E0"/>
    <w:rsid w:val="001D7E4F"/>
    <w:rsid w:val="001E7992"/>
    <w:rsid w:val="001F1761"/>
    <w:rsid w:val="001F3B9C"/>
    <w:rsid w:val="0020486A"/>
    <w:rsid w:val="00212DB0"/>
    <w:rsid w:val="002141CF"/>
    <w:rsid w:val="002203C5"/>
    <w:rsid w:val="0022318D"/>
    <w:rsid w:val="00226039"/>
    <w:rsid w:val="00260D1D"/>
    <w:rsid w:val="00265ACC"/>
    <w:rsid w:val="00265DBC"/>
    <w:rsid w:val="00281584"/>
    <w:rsid w:val="00287753"/>
    <w:rsid w:val="002929E3"/>
    <w:rsid w:val="00294F44"/>
    <w:rsid w:val="002A2144"/>
    <w:rsid w:val="002B0939"/>
    <w:rsid w:val="002B28E2"/>
    <w:rsid w:val="002D0BC1"/>
    <w:rsid w:val="003021AA"/>
    <w:rsid w:val="00325E66"/>
    <w:rsid w:val="00325FAB"/>
    <w:rsid w:val="00352EF8"/>
    <w:rsid w:val="003608CA"/>
    <w:rsid w:val="003733E8"/>
    <w:rsid w:val="003803DB"/>
    <w:rsid w:val="00381B41"/>
    <w:rsid w:val="00400ADD"/>
    <w:rsid w:val="00417670"/>
    <w:rsid w:val="00425B61"/>
    <w:rsid w:val="00440CF6"/>
    <w:rsid w:val="00462CEE"/>
    <w:rsid w:val="00466223"/>
    <w:rsid w:val="004778B0"/>
    <w:rsid w:val="004A20F1"/>
    <w:rsid w:val="004A53F6"/>
    <w:rsid w:val="004B612E"/>
    <w:rsid w:val="004C2FCF"/>
    <w:rsid w:val="004C3779"/>
    <w:rsid w:val="004C6B95"/>
    <w:rsid w:val="004F59CB"/>
    <w:rsid w:val="00516475"/>
    <w:rsid w:val="0052735D"/>
    <w:rsid w:val="00533A15"/>
    <w:rsid w:val="00534230"/>
    <w:rsid w:val="00544FFF"/>
    <w:rsid w:val="005471FF"/>
    <w:rsid w:val="005575B7"/>
    <w:rsid w:val="00595C5C"/>
    <w:rsid w:val="00597D67"/>
    <w:rsid w:val="005B057C"/>
    <w:rsid w:val="005B61C9"/>
    <w:rsid w:val="005D0193"/>
    <w:rsid w:val="005D4097"/>
    <w:rsid w:val="005F5230"/>
    <w:rsid w:val="00600AFF"/>
    <w:rsid w:val="006062CB"/>
    <w:rsid w:val="00615DE3"/>
    <w:rsid w:val="006205C5"/>
    <w:rsid w:val="006322C6"/>
    <w:rsid w:val="00633601"/>
    <w:rsid w:val="00633776"/>
    <w:rsid w:val="006471C8"/>
    <w:rsid w:val="0065051F"/>
    <w:rsid w:val="00657E7D"/>
    <w:rsid w:val="00660CC0"/>
    <w:rsid w:val="00672990"/>
    <w:rsid w:val="0069578E"/>
    <w:rsid w:val="006B570F"/>
    <w:rsid w:val="006B5B10"/>
    <w:rsid w:val="006C3D82"/>
    <w:rsid w:val="006D7438"/>
    <w:rsid w:val="006E24F8"/>
    <w:rsid w:val="006E2CD7"/>
    <w:rsid w:val="006E3620"/>
    <w:rsid w:val="006E7802"/>
    <w:rsid w:val="006F233A"/>
    <w:rsid w:val="0071122B"/>
    <w:rsid w:val="007158AC"/>
    <w:rsid w:val="00725C16"/>
    <w:rsid w:val="007275B3"/>
    <w:rsid w:val="00737D82"/>
    <w:rsid w:val="00746C07"/>
    <w:rsid w:val="00756E22"/>
    <w:rsid w:val="00784B27"/>
    <w:rsid w:val="007A1141"/>
    <w:rsid w:val="007A4DF8"/>
    <w:rsid w:val="007B5EBF"/>
    <w:rsid w:val="007D546E"/>
    <w:rsid w:val="007D580F"/>
    <w:rsid w:val="007F35B3"/>
    <w:rsid w:val="00811E00"/>
    <w:rsid w:val="00812979"/>
    <w:rsid w:val="00830622"/>
    <w:rsid w:val="008333C9"/>
    <w:rsid w:val="0084069A"/>
    <w:rsid w:val="00891709"/>
    <w:rsid w:val="008C64FD"/>
    <w:rsid w:val="008D2C6F"/>
    <w:rsid w:val="008E305D"/>
    <w:rsid w:val="008E78D6"/>
    <w:rsid w:val="0090226F"/>
    <w:rsid w:val="00903B2F"/>
    <w:rsid w:val="00913848"/>
    <w:rsid w:val="00917A25"/>
    <w:rsid w:val="0092212B"/>
    <w:rsid w:val="00932B2C"/>
    <w:rsid w:val="00934938"/>
    <w:rsid w:val="00945957"/>
    <w:rsid w:val="0097187F"/>
    <w:rsid w:val="00977F37"/>
    <w:rsid w:val="00985D31"/>
    <w:rsid w:val="00993108"/>
    <w:rsid w:val="009C224F"/>
    <w:rsid w:val="009D72B3"/>
    <w:rsid w:val="009E37C1"/>
    <w:rsid w:val="009E63A8"/>
    <w:rsid w:val="009F4875"/>
    <w:rsid w:val="00A03BC9"/>
    <w:rsid w:val="00A07F9D"/>
    <w:rsid w:val="00A32489"/>
    <w:rsid w:val="00A43736"/>
    <w:rsid w:val="00A55BFA"/>
    <w:rsid w:val="00A71B61"/>
    <w:rsid w:val="00AA5F50"/>
    <w:rsid w:val="00AA71FF"/>
    <w:rsid w:val="00AC0DC5"/>
    <w:rsid w:val="00AD0FB9"/>
    <w:rsid w:val="00AD2652"/>
    <w:rsid w:val="00AD30B2"/>
    <w:rsid w:val="00AF2AB6"/>
    <w:rsid w:val="00B0451D"/>
    <w:rsid w:val="00B20CDF"/>
    <w:rsid w:val="00B404F5"/>
    <w:rsid w:val="00B413D2"/>
    <w:rsid w:val="00B4257F"/>
    <w:rsid w:val="00B54275"/>
    <w:rsid w:val="00B54EDF"/>
    <w:rsid w:val="00B6310E"/>
    <w:rsid w:val="00B76905"/>
    <w:rsid w:val="00B87E2D"/>
    <w:rsid w:val="00B95B26"/>
    <w:rsid w:val="00B9685F"/>
    <w:rsid w:val="00BB488B"/>
    <w:rsid w:val="00BD54BC"/>
    <w:rsid w:val="00BE222C"/>
    <w:rsid w:val="00BE4462"/>
    <w:rsid w:val="00C20ABE"/>
    <w:rsid w:val="00C2400D"/>
    <w:rsid w:val="00C24730"/>
    <w:rsid w:val="00C2473B"/>
    <w:rsid w:val="00C34BB4"/>
    <w:rsid w:val="00C37FD5"/>
    <w:rsid w:val="00C94BE7"/>
    <w:rsid w:val="00CA426F"/>
    <w:rsid w:val="00CB1A0E"/>
    <w:rsid w:val="00CB4220"/>
    <w:rsid w:val="00CC2FED"/>
    <w:rsid w:val="00CC4702"/>
    <w:rsid w:val="00CC5A03"/>
    <w:rsid w:val="00CD7F12"/>
    <w:rsid w:val="00CE2942"/>
    <w:rsid w:val="00CE2F03"/>
    <w:rsid w:val="00CE3DD5"/>
    <w:rsid w:val="00CE6B0E"/>
    <w:rsid w:val="00CE716B"/>
    <w:rsid w:val="00D0011B"/>
    <w:rsid w:val="00D22D1C"/>
    <w:rsid w:val="00D27FA7"/>
    <w:rsid w:val="00D367C5"/>
    <w:rsid w:val="00D41A55"/>
    <w:rsid w:val="00D72C7D"/>
    <w:rsid w:val="00D742B3"/>
    <w:rsid w:val="00D90DDF"/>
    <w:rsid w:val="00D963E8"/>
    <w:rsid w:val="00DC6DC9"/>
    <w:rsid w:val="00DF671B"/>
    <w:rsid w:val="00E02434"/>
    <w:rsid w:val="00E12CC8"/>
    <w:rsid w:val="00E1595E"/>
    <w:rsid w:val="00E17ED3"/>
    <w:rsid w:val="00E2132C"/>
    <w:rsid w:val="00E24D2B"/>
    <w:rsid w:val="00E35B17"/>
    <w:rsid w:val="00E36D14"/>
    <w:rsid w:val="00E43F92"/>
    <w:rsid w:val="00E50F0C"/>
    <w:rsid w:val="00E56FA0"/>
    <w:rsid w:val="00E71A3D"/>
    <w:rsid w:val="00E738CC"/>
    <w:rsid w:val="00E80F61"/>
    <w:rsid w:val="00E87C30"/>
    <w:rsid w:val="00E967F9"/>
    <w:rsid w:val="00EB0EC8"/>
    <w:rsid w:val="00EB5C82"/>
    <w:rsid w:val="00EB6F85"/>
    <w:rsid w:val="00EC1FC7"/>
    <w:rsid w:val="00ED7C6C"/>
    <w:rsid w:val="00EE44D8"/>
    <w:rsid w:val="00EE7975"/>
    <w:rsid w:val="00EF47CA"/>
    <w:rsid w:val="00EF488E"/>
    <w:rsid w:val="00F01FD0"/>
    <w:rsid w:val="00F05658"/>
    <w:rsid w:val="00F061C8"/>
    <w:rsid w:val="00F06D86"/>
    <w:rsid w:val="00F246AD"/>
    <w:rsid w:val="00F25A73"/>
    <w:rsid w:val="00F30B0B"/>
    <w:rsid w:val="00F4623D"/>
    <w:rsid w:val="00F579CD"/>
    <w:rsid w:val="00F87587"/>
    <w:rsid w:val="00F94B27"/>
    <w:rsid w:val="00F95EC7"/>
    <w:rsid w:val="00FA3B10"/>
    <w:rsid w:val="00FC2139"/>
    <w:rsid w:val="00FC6DA0"/>
    <w:rsid w:val="00FD1968"/>
    <w:rsid w:val="00FD4811"/>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ichter@schreiner-grou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reiner-mediphar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EEDC-86F7-4D83-B15C-69828A95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lastModifiedBy>Cuntze, Iris</cp:lastModifiedBy>
  <cp:revision>7</cp:revision>
  <cp:lastPrinted>2014-03-05T12:39:00Z</cp:lastPrinted>
  <dcterms:created xsi:type="dcterms:W3CDTF">2022-09-28T08:11:00Z</dcterms:created>
  <dcterms:modified xsi:type="dcterms:W3CDTF">2022-10-04T08:55:00Z</dcterms:modified>
</cp:coreProperties>
</file>