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B70EE" w14:textId="70C74916" w:rsidR="006322C6" w:rsidRDefault="005201D7" w:rsidP="006322C6">
      <w:pPr>
        <w:pStyle w:val="Dachzeile"/>
        <w:spacing w:after="0"/>
      </w:pPr>
      <w:r>
        <w:t>Étiquette spéciale pour applications ARNm et thérapies cellulaires et géniques</w:t>
      </w:r>
    </w:p>
    <w:p w14:paraId="2B98914B" w14:textId="77777777" w:rsidR="007E7058" w:rsidRDefault="007E7058" w:rsidP="001756C5">
      <w:pPr>
        <w:spacing w:line="288" w:lineRule="auto"/>
        <w:rPr>
          <w:b/>
          <w:sz w:val="32"/>
          <w:szCs w:val="32"/>
        </w:rPr>
      </w:pPr>
    </w:p>
    <w:p w14:paraId="2E5C06B0" w14:textId="538D6FE4" w:rsidR="00C50608" w:rsidRDefault="00C50608" w:rsidP="001756C5">
      <w:pPr>
        <w:spacing w:line="288" w:lineRule="auto"/>
        <w:rPr>
          <w:b/>
          <w:sz w:val="32"/>
          <w:szCs w:val="32"/>
        </w:rPr>
      </w:pPr>
      <w:r>
        <w:rPr>
          <w:b/>
          <w:sz w:val="32"/>
        </w:rPr>
        <w:t xml:space="preserve">Schreiner MediPharm présentera sa nouvelle étiquette </w:t>
      </w:r>
      <w:proofErr w:type="spellStart"/>
      <w:r>
        <w:rPr>
          <w:b/>
          <w:sz w:val="32"/>
        </w:rPr>
        <w:t>Freeze</w:t>
      </w:r>
      <w:proofErr w:type="spellEnd"/>
      <w:r>
        <w:rPr>
          <w:b/>
          <w:sz w:val="32"/>
        </w:rPr>
        <w:t>-Light-</w:t>
      </w:r>
      <w:proofErr w:type="spellStart"/>
      <w:r>
        <w:rPr>
          <w:b/>
          <w:sz w:val="32"/>
        </w:rPr>
        <w:t>Protect</w:t>
      </w:r>
      <w:proofErr w:type="spellEnd"/>
      <w:r>
        <w:rPr>
          <w:b/>
          <w:sz w:val="32"/>
        </w:rPr>
        <w:t xml:space="preserve"> lors de la conférence PDA </w:t>
      </w:r>
      <w:proofErr w:type="spellStart"/>
      <w:r>
        <w:rPr>
          <w:b/>
          <w:sz w:val="32"/>
        </w:rPr>
        <w:t>Universe</w:t>
      </w:r>
      <w:proofErr w:type="spellEnd"/>
      <w:r>
        <w:rPr>
          <w:b/>
          <w:sz w:val="32"/>
        </w:rPr>
        <w:t xml:space="preserve"> of </w:t>
      </w:r>
      <w:proofErr w:type="spellStart"/>
      <w:r>
        <w:rPr>
          <w:b/>
          <w:sz w:val="32"/>
        </w:rPr>
        <w:t>Pre-Filled</w:t>
      </w:r>
      <w:proofErr w:type="spellEnd"/>
      <w:r>
        <w:rPr>
          <w:b/>
          <w:sz w:val="32"/>
        </w:rPr>
        <w:t xml:space="preserve"> Syringes</w:t>
      </w:r>
    </w:p>
    <w:p w14:paraId="57237944" w14:textId="77777777" w:rsidR="00BD54BC" w:rsidRDefault="00BD54BC" w:rsidP="00BD54BC">
      <w:pPr>
        <w:rPr>
          <w:rFonts w:eastAsia="+mj-ea" w:cs="Arial"/>
          <w:b/>
          <w:bCs/>
          <w:color w:val="000000" w:themeColor="text1"/>
          <w:kern w:val="24"/>
          <w:position w:val="1"/>
          <w:sz w:val="32"/>
          <w:szCs w:val="32"/>
        </w:rPr>
      </w:pPr>
    </w:p>
    <w:p w14:paraId="1947B6BF" w14:textId="5CF23BB6" w:rsidR="00E63FF5" w:rsidRDefault="00E56FA0" w:rsidP="001A5954">
      <w:pPr>
        <w:spacing w:line="288" w:lineRule="auto"/>
        <w:rPr>
          <w:b/>
        </w:rPr>
      </w:pPr>
      <w:proofErr w:type="spellStart"/>
      <w:r>
        <w:rPr>
          <w:b/>
        </w:rPr>
        <w:t>Oberschleissheim</w:t>
      </w:r>
      <w:proofErr w:type="spellEnd"/>
      <w:r>
        <w:rPr>
          <w:b/>
        </w:rPr>
        <w:t xml:space="preserve">, le </w:t>
      </w:r>
      <w:r w:rsidR="00A20ACD">
        <w:rPr>
          <w:b/>
        </w:rPr>
        <w:t>27</w:t>
      </w:r>
      <w:r>
        <w:rPr>
          <w:b/>
        </w:rPr>
        <w:t xml:space="preserve"> </w:t>
      </w:r>
      <w:r w:rsidR="00A20ACD">
        <w:rPr>
          <w:b/>
          <w:i/>
          <w:iCs/>
        </w:rPr>
        <w:t>septembre</w:t>
      </w:r>
      <w:r>
        <w:rPr>
          <w:b/>
        </w:rPr>
        <w:t xml:space="preserve"> 202</w:t>
      </w:r>
      <w:bookmarkStart w:id="0" w:name="_GoBack"/>
      <w:r>
        <w:rPr>
          <w:b/>
        </w:rPr>
        <w:t>3</w:t>
      </w:r>
      <w:bookmarkEnd w:id="0"/>
      <w:r>
        <w:rPr>
          <w:b/>
        </w:rPr>
        <w:t xml:space="preserve"> – Récemment développée par Schreiner MediPharm, l’étiquette pour seringue</w:t>
      </w:r>
      <w:r w:rsidR="00DC51B1">
        <w:rPr>
          <w:b/>
        </w:rPr>
        <w:t>s</w:t>
      </w:r>
      <w:r>
        <w:rPr>
          <w:b/>
        </w:rPr>
        <w:t xml:space="preserve"> </w:t>
      </w:r>
      <w:proofErr w:type="spellStart"/>
      <w:r>
        <w:rPr>
          <w:b/>
        </w:rPr>
        <w:t>Freeze</w:t>
      </w:r>
      <w:proofErr w:type="spellEnd"/>
      <w:r>
        <w:rPr>
          <w:b/>
        </w:rPr>
        <w:t>-Light-</w:t>
      </w:r>
      <w:proofErr w:type="spellStart"/>
      <w:r>
        <w:rPr>
          <w:b/>
        </w:rPr>
        <w:t>Protect</w:t>
      </w:r>
      <w:proofErr w:type="spellEnd"/>
      <w:r>
        <w:rPr>
          <w:b/>
        </w:rPr>
        <w:t xml:space="preserve"> </w:t>
      </w:r>
      <w:r w:rsidR="00F6008A">
        <w:rPr>
          <w:b/>
        </w:rPr>
        <w:t>est adaptée aux</w:t>
      </w:r>
      <w:r>
        <w:rPr>
          <w:b/>
        </w:rPr>
        <w:t xml:space="preserve"> applications de congélation à températures </w:t>
      </w:r>
      <w:r w:rsidR="005070F1">
        <w:rPr>
          <w:b/>
        </w:rPr>
        <w:t>extrêmes</w:t>
      </w:r>
      <w:r>
        <w:rPr>
          <w:b/>
        </w:rPr>
        <w:t xml:space="preserve"> tout en offrant une </w:t>
      </w:r>
      <w:proofErr w:type="gramStart"/>
      <w:r>
        <w:rPr>
          <w:b/>
        </w:rPr>
        <w:t xml:space="preserve">protection  </w:t>
      </w:r>
      <w:r w:rsidR="003F5735">
        <w:rPr>
          <w:b/>
        </w:rPr>
        <w:t>personnalisée</w:t>
      </w:r>
      <w:proofErr w:type="gramEnd"/>
      <w:r w:rsidR="003F5735">
        <w:rPr>
          <w:b/>
        </w:rPr>
        <w:t xml:space="preserve"> </w:t>
      </w:r>
      <w:r>
        <w:rPr>
          <w:b/>
        </w:rPr>
        <w:t xml:space="preserve">contre la lumière. Elle </w:t>
      </w:r>
      <w:r w:rsidR="00A33F0A">
        <w:rPr>
          <w:b/>
        </w:rPr>
        <w:t>est</w:t>
      </w:r>
      <w:r>
        <w:rPr>
          <w:b/>
        </w:rPr>
        <w:t xml:space="preserve"> donc </w:t>
      </w:r>
      <w:r w:rsidR="00A33F0A">
        <w:rPr>
          <w:b/>
        </w:rPr>
        <w:t xml:space="preserve">particulièrement adaptée à une utilisation </w:t>
      </w:r>
      <w:r>
        <w:rPr>
          <w:b/>
        </w:rPr>
        <w:t xml:space="preserve">avec des </w:t>
      </w:r>
      <w:r w:rsidR="00DC51B1">
        <w:rPr>
          <w:b/>
        </w:rPr>
        <w:t>substances actives</w:t>
      </w:r>
      <w:r>
        <w:rPr>
          <w:b/>
        </w:rPr>
        <w:t xml:space="preserve"> </w:t>
      </w:r>
      <w:r w:rsidR="005D38D6">
        <w:rPr>
          <w:b/>
        </w:rPr>
        <w:t xml:space="preserve">sensibles </w:t>
      </w:r>
      <w:r>
        <w:rPr>
          <w:b/>
        </w:rPr>
        <w:t xml:space="preserve">à base d’ARNm ainsi que </w:t>
      </w:r>
      <w:r w:rsidR="00A33F0A">
        <w:rPr>
          <w:b/>
        </w:rPr>
        <w:t>pour les</w:t>
      </w:r>
      <w:r>
        <w:rPr>
          <w:b/>
        </w:rPr>
        <w:t xml:space="preserve"> thérapies cellulaires et géniques. Schreiner MediPharm présentera cette étiquette novatrice</w:t>
      </w:r>
      <w:r w:rsidR="00A33F0A">
        <w:rPr>
          <w:b/>
        </w:rPr>
        <w:t xml:space="preserve"> pour la première fois</w:t>
      </w:r>
      <w:r>
        <w:rPr>
          <w:b/>
        </w:rPr>
        <w:t xml:space="preserve"> </w:t>
      </w:r>
      <w:r w:rsidR="00462649">
        <w:rPr>
          <w:b/>
        </w:rPr>
        <w:t>lors de</w:t>
      </w:r>
      <w:r>
        <w:rPr>
          <w:b/>
        </w:rPr>
        <w:t xml:space="preserve"> la conférence PDA </w:t>
      </w:r>
      <w:proofErr w:type="spellStart"/>
      <w:r>
        <w:rPr>
          <w:b/>
        </w:rPr>
        <w:t>Universe</w:t>
      </w:r>
      <w:proofErr w:type="spellEnd"/>
      <w:r>
        <w:rPr>
          <w:b/>
        </w:rPr>
        <w:t xml:space="preserve"> of </w:t>
      </w:r>
      <w:proofErr w:type="spellStart"/>
      <w:r>
        <w:rPr>
          <w:b/>
        </w:rPr>
        <w:t>Pre-Filled</w:t>
      </w:r>
      <w:proofErr w:type="spellEnd"/>
      <w:r>
        <w:rPr>
          <w:b/>
        </w:rPr>
        <w:t xml:space="preserve"> Syringes and Injection </w:t>
      </w:r>
      <w:proofErr w:type="spellStart"/>
      <w:r>
        <w:rPr>
          <w:b/>
        </w:rPr>
        <w:t>Devices</w:t>
      </w:r>
      <w:proofErr w:type="spellEnd"/>
      <w:r>
        <w:rPr>
          <w:b/>
        </w:rPr>
        <w:t xml:space="preserve"> qui se tiendra cette année les 17 et 18 octobre</w:t>
      </w:r>
      <w:r w:rsidR="00EE5B56" w:rsidRPr="00EE5B56">
        <w:rPr>
          <w:b/>
        </w:rPr>
        <w:t xml:space="preserve"> </w:t>
      </w:r>
      <w:r w:rsidR="00EE5B56">
        <w:rPr>
          <w:b/>
        </w:rPr>
        <w:t>à Göteborg</w:t>
      </w:r>
      <w:r>
        <w:rPr>
          <w:b/>
        </w:rPr>
        <w:t>.</w:t>
      </w:r>
    </w:p>
    <w:p w14:paraId="4FD01699" w14:textId="1B5416C9" w:rsidR="00E63FF5" w:rsidRPr="005D38D6" w:rsidRDefault="00E63FF5" w:rsidP="001A5954">
      <w:pPr>
        <w:spacing w:line="288" w:lineRule="auto"/>
        <w:rPr>
          <w:b/>
        </w:rPr>
      </w:pPr>
    </w:p>
    <w:p w14:paraId="4B7D8071" w14:textId="066F71D5" w:rsidR="00DE0AF3" w:rsidRDefault="00376AF8" w:rsidP="005201D7">
      <w:pPr>
        <w:spacing w:line="288" w:lineRule="auto"/>
      </w:pPr>
      <w:r>
        <w:t>Les thérapies et vaccins à ARNm ainsi que les thérapies cellulaires et géniques gagnent du terrain</w:t>
      </w:r>
      <w:r w:rsidR="00BE28BB">
        <w:t xml:space="preserve">, mais les </w:t>
      </w:r>
      <w:r>
        <w:t xml:space="preserve">nouvelles substances actives </w:t>
      </w:r>
      <w:proofErr w:type="gramStart"/>
      <w:r>
        <w:t>utilisées  pose</w:t>
      </w:r>
      <w:r w:rsidR="002757B7">
        <w:t>nt</w:t>
      </w:r>
      <w:proofErr w:type="gramEnd"/>
      <w:r>
        <w:t xml:space="preserve"> </w:t>
      </w:r>
      <w:r w:rsidR="002757B7">
        <w:t xml:space="preserve">toutefois </w:t>
      </w:r>
      <w:r>
        <w:t>de</w:t>
      </w:r>
      <w:r w:rsidR="002757B7">
        <w:t>s</w:t>
      </w:r>
      <w:r>
        <w:t xml:space="preserve"> défis</w:t>
      </w:r>
      <w:r w:rsidR="002757B7">
        <w:t xml:space="preserve"> particuliers</w:t>
      </w:r>
      <w:r w:rsidR="00BE28BB">
        <w:t>. En effet, i</w:t>
      </w:r>
      <w:r w:rsidR="00CC1081">
        <w:t>l</w:t>
      </w:r>
      <w:r>
        <w:t xml:space="preserve"> faut</w:t>
      </w:r>
      <w:r w:rsidR="008E642F">
        <w:t>,</w:t>
      </w:r>
      <w:r w:rsidR="00CC1081">
        <w:t xml:space="preserve"> d’une part</w:t>
      </w:r>
      <w:r w:rsidR="008E642F">
        <w:t>,</w:t>
      </w:r>
      <w:r w:rsidR="00CC1081">
        <w:t xml:space="preserve"> </w:t>
      </w:r>
      <w:r>
        <w:t xml:space="preserve">les transporter et les stocker sur de la neige carbonique à des températures négatives pouvant atteindre -100°C, et de l’autre, </w:t>
      </w:r>
      <w:r w:rsidR="007733BD">
        <w:t xml:space="preserve">selon la substance, souvent </w:t>
      </w:r>
      <w:r>
        <w:t>le</w:t>
      </w:r>
      <w:r w:rsidR="008E642F">
        <w:t xml:space="preserve">ur assurer </w:t>
      </w:r>
      <w:r w:rsidR="00F376C0">
        <w:t xml:space="preserve">spécifiquement </w:t>
      </w:r>
      <w:r w:rsidR="00CC1081">
        <w:t xml:space="preserve">une protection </w:t>
      </w:r>
      <w:r>
        <w:t xml:space="preserve">contre la lumière. C’est justement pour </w:t>
      </w:r>
      <w:r w:rsidR="00CC1081">
        <w:t>de tels cas d’</w:t>
      </w:r>
      <w:r>
        <w:t xml:space="preserve">application que Schreiner MediPharm a </w:t>
      </w:r>
      <w:r w:rsidR="002757B7">
        <w:t>dévelop</w:t>
      </w:r>
      <w:r w:rsidR="003F5735">
        <w:t>p</w:t>
      </w:r>
      <w:r w:rsidR="002757B7">
        <w:t>é</w:t>
      </w:r>
      <w:r>
        <w:t xml:space="preserve"> l’étiquette pour seringues </w:t>
      </w:r>
      <w:proofErr w:type="spellStart"/>
      <w:r>
        <w:t>Freeze</w:t>
      </w:r>
      <w:proofErr w:type="spellEnd"/>
      <w:r>
        <w:t>-Light-</w:t>
      </w:r>
      <w:proofErr w:type="spellStart"/>
      <w:r>
        <w:t>Protect</w:t>
      </w:r>
      <w:proofErr w:type="spellEnd"/>
      <w:r>
        <w:t xml:space="preserve">. </w:t>
      </w:r>
    </w:p>
    <w:p w14:paraId="6E6AF908" w14:textId="77777777" w:rsidR="00AA056C" w:rsidRDefault="00AA056C" w:rsidP="005201D7">
      <w:pPr>
        <w:spacing w:line="288" w:lineRule="auto"/>
      </w:pPr>
    </w:p>
    <w:p w14:paraId="0B8D601E" w14:textId="45A215CF" w:rsidR="005B6C15" w:rsidRDefault="003D0F5E" w:rsidP="005201D7">
      <w:pPr>
        <w:spacing w:line="288" w:lineRule="auto"/>
      </w:pPr>
      <w:r>
        <w:t>Même à</w:t>
      </w:r>
      <w:r w:rsidR="00C00156">
        <w:t xml:space="preserve"> </w:t>
      </w:r>
      <w:r w:rsidR="00156AE3">
        <w:t>des</w:t>
      </w:r>
      <w:r w:rsidR="00C00156">
        <w:t xml:space="preserve"> températures extrêmement basses, l’étiquette </w:t>
      </w:r>
      <w:proofErr w:type="spellStart"/>
      <w:r w:rsidR="00C00156">
        <w:t>Freeze</w:t>
      </w:r>
      <w:proofErr w:type="spellEnd"/>
      <w:r w:rsidR="00C00156">
        <w:t>-Light-</w:t>
      </w:r>
      <w:proofErr w:type="spellStart"/>
      <w:r w:rsidR="00C00156">
        <w:t>Protect</w:t>
      </w:r>
      <w:proofErr w:type="spellEnd"/>
      <w:r w:rsidR="00C00156">
        <w:t xml:space="preserve"> adhère parfaitement à la seringue et assure un marquage fiable. Cette étiquette spéciale peut en outre être dotée de différents niveaux de protection contre les UV et la lumière. Ainsi, le premier niveau offre une simple protection contre la lumière, le deuxième niveau, une protection contre les rayons UV et la lumière bleue, et le troisième niveau, une protection totale</w:t>
      </w:r>
      <w:r w:rsidR="002757B7">
        <w:t xml:space="preserve"> contre la lumière</w:t>
      </w:r>
      <w:r w:rsidR="00C00156">
        <w:t xml:space="preserve">. Le niveau de protection contre la lumière peut être défini avec précision </w:t>
      </w:r>
      <w:r w:rsidR="005660E7">
        <w:t>avec</w:t>
      </w:r>
      <w:r w:rsidR="00C00156">
        <w:t xml:space="preserve"> chaque client </w:t>
      </w:r>
      <w:r w:rsidR="003C5D1E">
        <w:t>dans le respect des</w:t>
      </w:r>
      <w:r w:rsidR="00C00156">
        <w:t xml:space="preserve"> exigences spécifiques de la substance active. </w:t>
      </w:r>
      <w:r w:rsidR="00C74CEC">
        <w:t>Il</w:t>
      </w:r>
      <w:r w:rsidR="00C00156">
        <w:t xml:space="preserve"> est </w:t>
      </w:r>
      <w:r w:rsidR="00C74CEC">
        <w:t xml:space="preserve">également </w:t>
      </w:r>
      <w:r w:rsidR="00C00156">
        <w:t xml:space="preserve">possible d’intégrer des fonctionnalités supplémentaires telles que des étiquettes de documentation détachables pour le </w:t>
      </w:r>
      <w:proofErr w:type="spellStart"/>
      <w:r w:rsidR="00C00156">
        <w:t>pass</w:t>
      </w:r>
      <w:proofErr w:type="spellEnd"/>
      <w:r w:rsidR="00C00156">
        <w:t xml:space="preserve"> vaccinal ou le dossier du patient, une fenêtre d’inspection pour contrôler le contenu de </w:t>
      </w:r>
      <w:r w:rsidR="00C00156">
        <w:lastRenderedPageBreak/>
        <w:t>la seringue dans une couleur non altérée, ainsi qu’une graduation pour assurer un dosage correct lors de l’injection.</w:t>
      </w:r>
    </w:p>
    <w:p w14:paraId="762B8D5F" w14:textId="77777777" w:rsidR="002757B7" w:rsidRDefault="002757B7" w:rsidP="005201D7">
      <w:pPr>
        <w:spacing w:line="288" w:lineRule="auto"/>
      </w:pPr>
    </w:p>
    <w:p w14:paraId="4FF356E1" w14:textId="77777777" w:rsidR="004C2BFB" w:rsidRPr="00442653" w:rsidRDefault="004C2BFB" w:rsidP="005201D7">
      <w:pPr>
        <w:spacing w:line="288" w:lineRule="auto"/>
        <w:rPr>
          <w:vanish/>
        </w:rPr>
      </w:pPr>
    </w:p>
    <w:p w14:paraId="1FABB1A1" w14:textId="052E4770" w:rsidR="005B6C15" w:rsidRDefault="005B6C15" w:rsidP="005201D7">
      <w:pPr>
        <w:spacing w:line="288" w:lineRule="auto"/>
      </w:pPr>
      <w:r>
        <w:t xml:space="preserve">La nouvelle étiquette de Schreiner MediPharm </w:t>
      </w:r>
      <w:r w:rsidR="00064704">
        <w:t>a été développé en accord</w:t>
      </w:r>
      <w:r>
        <w:t xml:space="preserve"> avec </w:t>
      </w:r>
      <w:r w:rsidR="00064704">
        <w:t xml:space="preserve">le partenaire </w:t>
      </w:r>
      <w:r>
        <w:t xml:space="preserve">SCHOTT Pharma, qui a </w:t>
      </w:r>
      <w:r w:rsidR="00064704">
        <w:t>lancé</w:t>
      </w:r>
      <w:r>
        <w:t xml:space="preserve"> la seringue SCHOTT TOPPAC® </w:t>
      </w:r>
      <w:proofErr w:type="spellStart"/>
      <w:r>
        <w:t>freeze</w:t>
      </w:r>
      <w:proofErr w:type="spellEnd"/>
      <w:r>
        <w:t xml:space="preserve">. Cette seringue COC de 1 ml </w:t>
      </w:r>
      <w:r w:rsidR="00F376C0">
        <w:t xml:space="preserve">longue </w:t>
      </w:r>
      <w:r>
        <w:t xml:space="preserve">a été conçue pour les médicaments à températures pouvant atteindre -100 °C </w:t>
      </w:r>
      <w:r w:rsidR="00064704">
        <w:t xml:space="preserve">afin </w:t>
      </w:r>
      <w:r>
        <w:t>de maintenir la fonctionnalité de la seringue et l’intégrité de la fermeture, et donc d</w:t>
      </w:r>
      <w:r w:rsidR="00BB55D9">
        <w:t xml:space="preserve">e garantir </w:t>
      </w:r>
      <w:r>
        <w:t xml:space="preserve">la stabilité du médicament. </w:t>
      </w:r>
      <w:proofErr w:type="spellStart"/>
      <w:r>
        <w:t>Freeze</w:t>
      </w:r>
      <w:proofErr w:type="spellEnd"/>
      <w:r>
        <w:t>-Light-</w:t>
      </w:r>
      <w:proofErr w:type="spellStart"/>
      <w:r>
        <w:t>Protect</w:t>
      </w:r>
      <w:proofErr w:type="spellEnd"/>
      <w:r>
        <w:t xml:space="preserve"> de Schreiner MediPharm a été spécialement testée pour la seringue SCHOTT TOPPAC® </w:t>
      </w:r>
      <w:proofErr w:type="spellStart"/>
      <w:r>
        <w:t>freeze</w:t>
      </w:r>
      <w:proofErr w:type="spellEnd"/>
      <w:r>
        <w:t xml:space="preserve"> afin de démontrer la fiabilité des fonctions de protection intégrées dans l’étiquette </w:t>
      </w:r>
      <w:r w:rsidR="002235F9">
        <w:t>ainsi que</w:t>
      </w:r>
      <w:r>
        <w:t xml:space="preserve"> d’autres caractéristiques complémentaires.</w:t>
      </w:r>
    </w:p>
    <w:p w14:paraId="02A2364F" w14:textId="473F0AF7" w:rsidR="00C00156" w:rsidRDefault="00C00156" w:rsidP="005201D7">
      <w:pPr>
        <w:spacing w:line="288" w:lineRule="auto"/>
      </w:pPr>
    </w:p>
    <w:p w14:paraId="589487A9" w14:textId="5B77358E" w:rsidR="00C00156" w:rsidRDefault="00217591" w:rsidP="005201D7">
      <w:pPr>
        <w:spacing w:line="288" w:lineRule="auto"/>
      </w:pPr>
      <w:r>
        <w:t xml:space="preserve">La combinaison de l’étiquette </w:t>
      </w:r>
      <w:proofErr w:type="spellStart"/>
      <w:r>
        <w:t>Freeze</w:t>
      </w:r>
      <w:proofErr w:type="spellEnd"/>
      <w:r>
        <w:t>-Light-</w:t>
      </w:r>
      <w:proofErr w:type="spellStart"/>
      <w:r>
        <w:t>Protect</w:t>
      </w:r>
      <w:proofErr w:type="spellEnd"/>
      <w:r>
        <w:t xml:space="preserve"> et de la seringue SCHOTT TOPPAC® </w:t>
      </w:r>
      <w:proofErr w:type="spellStart"/>
      <w:r>
        <w:t>freeze</w:t>
      </w:r>
      <w:proofErr w:type="spellEnd"/>
      <w:r w:rsidR="006668A5">
        <w:t xml:space="preserve"> offre aux </w:t>
      </w:r>
      <w:r>
        <w:t xml:space="preserve">laboratoires pharmaceutiques une solution </w:t>
      </w:r>
      <w:proofErr w:type="spellStart"/>
      <w:r>
        <w:t>préqualifiée</w:t>
      </w:r>
      <w:proofErr w:type="spellEnd"/>
      <w:r>
        <w:t xml:space="preserve"> pouvant être adaptée à tout type d’application. L</w:t>
      </w:r>
      <w:r w:rsidR="00064704">
        <w:t>’</w:t>
      </w:r>
      <w:r>
        <w:t>expertise</w:t>
      </w:r>
      <w:r w:rsidR="00064704">
        <w:t xml:space="preserve"> combinée</w:t>
      </w:r>
      <w:r>
        <w:t xml:space="preserve"> de Schreiner MediPharm et SCHOTT Pharma leur apporte un soutien optimal lors de la mise sur le marché de leurs médicaments congelés.</w:t>
      </w:r>
    </w:p>
    <w:p w14:paraId="7D8BDC12" w14:textId="77777777" w:rsidR="00C720B4" w:rsidRDefault="00C720B4" w:rsidP="00C720B4">
      <w:pPr>
        <w:spacing w:line="288" w:lineRule="auto"/>
      </w:pPr>
    </w:p>
    <w:p w14:paraId="1A8F669B" w14:textId="77777777" w:rsidR="00EC129C" w:rsidRPr="00E55A56" w:rsidRDefault="00EC129C" w:rsidP="001756C5">
      <w:pPr>
        <w:spacing w:line="288" w:lineRule="auto"/>
      </w:pPr>
    </w:p>
    <w:p w14:paraId="53766A0B" w14:textId="65B83A8B" w:rsidR="00721685" w:rsidRDefault="001756C5" w:rsidP="001756C5">
      <w:pPr>
        <w:pStyle w:val="EinfAbs"/>
        <w:rPr>
          <w:rFonts w:cs="Arial"/>
          <w:bCs/>
          <w:i/>
          <w:noProof/>
          <w:sz w:val="20"/>
          <w:szCs w:val="20"/>
          <w:lang w:eastAsia="de-DE"/>
        </w:rPr>
      </w:pPr>
      <w:r>
        <w:rPr>
          <w:rFonts w:ascii="Arial" w:hAnsi="Arial"/>
          <w:b/>
          <w:i/>
          <w:sz w:val="20"/>
        </w:rPr>
        <w:t>++++</w:t>
      </w:r>
    </w:p>
    <w:p w14:paraId="1486B8B8" w14:textId="67AACFC5" w:rsidR="00F67805" w:rsidRDefault="00F67805" w:rsidP="001756C5">
      <w:pPr>
        <w:pStyle w:val="EinfAbs"/>
        <w:rPr>
          <w:rFonts w:ascii="Arial" w:hAnsi="Arial" w:cs="Arial"/>
          <w:b/>
          <w:bCs/>
          <w:i/>
          <w:sz w:val="20"/>
          <w:szCs w:val="20"/>
        </w:rPr>
      </w:pPr>
      <w:r>
        <w:rPr>
          <w:noProof/>
          <w:lang w:val="de-DE" w:eastAsia="de-DE"/>
        </w:rPr>
        <w:drawing>
          <wp:inline distT="0" distB="0" distL="0" distR="0" wp14:anchorId="3DE90F03" wp14:editId="4AC88613">
            <wp:extent cx="4355465" cy="2694305"/>
            <wp:effectExtent l="0" t="0" r="6985" b="0"/>
            <wp:docPr id="2" name="Grafik 2" descr="C:\Users\pfadler\AppData\Local\Microsoft\Windows\INetCache\Content.Word\Freeze-Light-Protect_3x_presse_we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fadler\AppData\Local\Microsoft\Windows\INetCache\Content.Word\Freeze-Light-Protect_3x_presse_weiss.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1659"/>
                    <a:stretch/>
                  </pic:blipFill>
                  <pic:spPr bwMode="auto">
                    <a:xfrm>
                      <a:off x="0" y="0"/>
                      <a:ext cx="4355465" cy="2694305"/>
                    </a:xfrm>
                    <a:prstGeom prst="rect">
                      <a:avLst/>
                    </a:prstGeom>
                    <a:noFill/>
                    <a:ln>
                      <a:noFill/>
                    </a:ln>
                    <a:extLst>
                      <a:ext uri="{53640926-AAD7-44D8-BBD7-CCE9431645EC}">
                        <a14:shadowObscured xmlns:a14="http://schemas.microsoft.com/office/drawing/2010/main"/>
                      </a:ext>
                    </a:extLst>
                  </pic:spPr>
                </pic:pic>
              </a:graphicData>
            </a:graphic>
          </wp:inline>
        </w:drawing>
      </w:r>
    </w:p>
    <w:p w14:paraId="3B9B6514" w14:textId="1EF19A46" w:rsidR="001756C5" w:rsidRDefault="00276D0B" w:rsidP="001756C5">
      <w:pPr>
        <w:autoSpaceDE w:val="0"/>
        <w:autoSpaceDN w:val="0"/>
        <w:adjustRightInd w:val="0"/>
        <w:rPr>
          <w:rFonts w:cs="Arial"/>
          <w:bCs/>
          <w:i/>
          <w:sz w:val="20"/>
          <w:szCs w:val="20"/>
        </w:rPr>
      </w:pPr>
      <w:r>
        <w:rPr>
          <w:i/>
          <w:sz w:val="20"/>
        </w:rPr>
        <w:t xml:space="preserve">Légende photo : </w:t>
      </w:r>
      <w:proofErr w:type="spellStart"/>
      <w:r>
        <w:rPr>
          <w:i/>
          <w:sz w:val="20"/>
        </w:rPr>
        <w:t>Freeze</w:t>
      </w:r>
      <w:proofErr w:type="spellEnd"/>
      <w:r>
        <w:rPr>
          <w:i/>
          <w:sz w:val="20"/>
        </w:rPr>
        <w:t>-Light-</w:t>
      </w:r>
      <w:proofErr w:type="spellStart"/>
      <w:r>
        <w:rPr>
          <w:i/>
          <w:sz w:val="20"/>
        </w:rPr>
        <w:t>Protect</w:t>
      </w:r>
      <w:proofErr w:type="spellEnd"/>
      <w:r>
        <w:rPr>
          <w:i/>
          <w:sz w:val="20"/>
        </w:rPr>
        <w:t xml:space="preserve"> adhère parfaitement </w:t>
      </w:r>
      <w:r w:rsidR="00C36D0D">
        <w:rPr>
          <w:i/>
          <w:sz w:val="20"/>
        </w:rPr>
        <w:t>à</w:t>
      </w:r>
      <w:r>
        <w:rPr>
          <w:i/>
          <w:sz w:val="20"/>
        </w:rPr>
        <w:t xml:space="preserve"> la seringue, même à des températures négatives </w:t>
      </w:r>
      <w:r w:rsidR="0037796E">
        <w:rPr>
          <w:i/>
          <w:sz w:val="20"/>
        </w:rPr>
        <w:t>extrêmes</w:t>
      </w:r>
      <w:r>
        <w:rPr>
          <w:i/>
          <w:sz w:val="20"/>
        </w:rPr>
        <w:t>, et peut être dotée de différents niveaux de protection contre</w:t>
      </w:r>
      <w:r w:rsidR="00064704">
        <w:rPr>
          <w:i/>
          <w:sz w:val="20"/>
        </w:rPr>
        <w:t xml:space="preserve"> les UV et</w:t>
      </w:r>
      <w:r>
        <w:rPr>
          <w:i/>
          <w:sz w:val="20"/>
        </w:rPr>
        <w:t xml:space="preserve"> la lumière.</w:t>
      </w:r>
    </w:p>
    <w:p w14:paraId="43EAF818" w14:textId="67349A37" w:rsidR="00721685" w:rsidRDefault="00721685" w:rsidP="001756C5">
      <w:pPr>
        <w:autoSpaceDE w:val="0"/>
        <w:autoSpaceDN w:val="0"/>
        <w:adjustRightInd w:val="0"/>
        <w:rPr>
          <w:rFonts w:cs="Arial"/>
          <w:bCs/>
          <w:i/>
          <w:sz w:val="20"/>
          <w:szCs w:val="20"/>
        </w:rPr>
      </w:pPr>
    </w:p>
    <w:p w14:paraId="3DB92EA9" w14:textId="39AD95A3" w:rsidR="001756C5" w:rsidRDefault="001756C5" w:rsidP="001756C5">
      <w:pPr>
        <w:pStyle w:val="EinfAbs"/>
        <w:rPr>
          <w:rFonts w:ascii="Arial" w:hAnsi="Arial" w:cs="Arial"/>
          <w:b/>
          <w:bCs/>
          <w:i/>
          <w:sz w:val="20"/>
          <w:szCs w:val="20"/>
        </w:rPr>
      </w:pPr>
      <w:r>
        <w:rPr>
          <w:rFonts w:ascii="Arial" w:hAnsi="Arial"/>
          <w:b/>
          <w:i/>
          <w:sz w:val="20"/>
        </w:rPr>
        <w:t>++++</w:t>
      </w:r>
    </w:p>
    <w:p w14:paraId="55FD9266" w14:textId="2FC8BE9B" w:rsidR="00721685" w:rsidRDefault="00721685" w:rsidP="001756C5">
      <w:pPr>
        <w:pStyle w:val="EinfAbs"/>
        <w:rPr>
          <w:rFonts w:ascii="Arial" w:hAnsi="Arial" w:cs="Arial"/>
          <w:b/>
          <w:bCs/>
          <w:i/>
          <w:sz w:val="20"/>
          <w:szCs w:val="20"/>
        </w:rPr>
      </w:pPr>
    </w:p>
    <w:p w14:paraId="4344FF79" w14:textId="77777777" w:rsidR="00721685" w:rsidRPr="00BB5325" w:rsidRDefault="00721685" w:rsidP="001756C5">
      <w:pPr>
        <w:pStyle w:val="EinfAbs"/>
        <w:rPr>
          <w:rFonts w:ascii="Arial" w:hAnsi="Arial" w:cs="Arial"/>
          <w:b/>
          <w:bCs/>
          <w:sz w:val="20"/>
          <w:szCs w:val="20"/>
        </w:rPr>
      </w:pPr>
    </w:p>
    <w:p w14:paraId="043FE63C" w14:textId="77777777" w:rsidR="001756C5" w:rsidRPr="00BB5325" w:rsidRDefault="001756C5" w:rsidP="001756C5">
      <w:pPr>
        <w:pStyle w:val="EinfAbs"/>
        <w:rPr>
          <w:rFonts w:ascii="Arial" w:hAnsi="Arial" w:cs="Arial"/>
          <w:b/>
          <w:bCs/>
          <w:sz w:val="20"/>
          <w:szCs w:val="20"/>
        </w:rPr>
      </w:pPr>
      <w:r>
        <w:rPr>
          <w:rFonts w:ascii="Arial" w:hAnsi="Arial"/>
          <w:b/>
          <w:sz w:val="20"/>
        </w:rPr>
        <w:t>Pour toutes questions, veuillez contacter :</w:t>
      </w:r>
    </w:p>
    <w:p w14:paraId="2270414C" w14:textId="44866D51" w:rsidR="001756C5" w:rsidRPr="00BB5325" w:rsidRDefault="00584F36" w:rsidP="001756C5">
      <w:pPr>
        <w:pStyle w:val="EinfAbs"/>
        <w:rPr>
          <w:rFonts w:ascii="Arial" w:hAnsi="Arial" w:cs="Arial"/>
          <w:sz w:val="20"/>
          <w:szCs w:val="20"/>
        </w:rPr>
      </w:pPr>
      <w:r>
        <w:rPr>
          <w:rFonts w:ascii="Arial" w:hAnsi="Arial"/>
          <w:sz w:val="20"/>
        </w:rPr>
        <w:t>Bernd Pfadler, Communication produits</w:t>
      </w:r>
      <w:r>
        <w:rPr>
          <w:rFonts w:ascii="Arial" w:hAnsi="Arial"/>
          <w:sz w:val="20"/>
        </w:rPr>
        <w:br/>
        <w:t xml:space="preserve">Téléphone +49 89 31584-5494, </w:t>
      </w:r>
      <w:hyperlink r:id="rId10" w:history="1">
        <w:r>
          <w:rPr>
            <w:rStyle w:val="Hyperlink"/>
            <w:rFonts w:ascii="Arial" w:hAnsi="Arial"/>
            <w:sz w:val="20"/>
          </w:rPr>
          <w:t>bernd.pfadler@schreiner-group.com</w:t>
        </w:r>
      </w:hyperlink>
    </w:p>
    <w:p w14:paraId="3F81726D" w14:textId="1A352D95" w:rsidR="00E56FA0" w:rsidRDefault="00E56FA0" w:rsidP="00D27FA7">
      <w:pPr>
        <w:pStyle w:val="EinfAbs"/>
        <w:rPr>
          <w:rFonts w:ascii="Arial" w:hAnsi="Arial" w:cs="Arial"/>
          <w:b/>
          <w:bCs/>
        </w:rPr>
      </w:pPr>
    </w:p>
    <w:p w14:paraId="1EC89618" w14:textId="30E7B748" w:rsidR="001F1761" w:rsidRPr="003F5735" w:rsidRDefault="001F1761" w:rsidP="00D27FA7">
      <w:pPr>
        <w:pStyle w:val="EinfAbs"/>
        <w:rPr>
          <w:rFonts w:ascii="Arial" w:hAnsi="Arial" w:cs="Arial"/>
          <w:b/>
          <w:bCs/>
          <w:sz w:val="20"/>
          <w:szCs w:val="20"/>
          <w:lang w:val="de-DE"/>
        </w:rPr>
      </w:pPr>
      <w:r w:rsidRPr="003F5735">
        <w:rPr>
          <w:rFonts w:ascii="Arial" w:hAnsi="Arial"/>
          <w:b/>
          <w:sz w:val="20"/>
          <w:lang w:val="de-DE"/>
        </w:rPr>
        <w:t xml:space="preserve">À </w:t>
      </w:r>
      <w:proofErr w:type="spellStart"/>
      <w:r w:rsidRPr="003F5735">
        <w:rPr>
          <w:rFonts w:ascii="Arial" w:hAnsi="Arial"/>
          <w:b/>
          <w:sz w:val="20"/>
          <w:lang w:val="de-DE"/>
        </w:rPr>
        <w:t>propos</w:t>
      </w:r>
      <w:proofErr w:type="spellEnd"/>
      <w:r w:rsidRPr="003F5735">
        <w:rPr>
          <w:rFonts w:ascii="Arial" w:hAnsi="Arial"/>
          <w:b/>
          <w:sz w:val="20"/>
          <w:lang w:val="de-DE"/>
        </w:rPr>
        <w:t xml:space="preserve"> de Schreiner MediPharm</w:t>
      </w:r>
    </w:p>
    <w:p w14:paraId="07A3506B" w14:textId="6E7245F7" w:rsidR="001F1761" w:rsidRDefault="00806A25" w:rsidP="00D27FA7">
      <w:pPr>
        <w:pStyle w:val="EinfAbs"/>
        <w:rPr>
          <w:rFonts w:ascii="Arial" w:hAnsi="Arial" w:cs="Arial"/>
          <w:bCs/>
          <w:sz w:val="20"/>
          <w:szCs w:val="20"/>
        </w:rPr>
      </w:pPr>
      <w:r w:rsidRPr="003F5735">
        <w:rPr>
          <w:rFonts w:ascii="Arial" w:hAnsi="Arial"/>
          <w:sz w:val="20"/>
          <w:lang w:val="de-DE"/>
        </w:rPr>
        <w:t xml:space="preserve">Schreiner MediPharm, </w:t>
      </w:r>
      <w:proofErr w:type="spellStart"/>
      <w:r w:rsidRPr="003F5735">
        <w:rPr>
          <w:rFonts w:ascii="Arial" w:hAnsi="Arial"/>
          <w:sz w:val="20"/>
          <w:lang w:val="de-DE"/>
        </w:rPr>
        <w:t>une</w:t>
      </w:r>
      <w:proofErr w:type="spellEnd"/>
      <w:r w:rsidRPr="003F5735">
        <w:rPr>
          <w:rFonts w:ascii="Arial" w:hAnsi="Arial"/>
          <w:sz w:val="20"/>
          <w:lang w:val="de-DE"/>
        </w:rPr>
        <w:t xml:space="preserve"> </w:t>
      </w:r>
      <w:proofErr w:type="spellStart"/>
      <w:r w:rsidRPr="003F5735">
        <w:rPr>
          <w:rFonts w:ascii="Arial" w:hAnsi="Arial"/>
          <w:sz w:val="20"/>
          <w:lang w:val="de-DE"/>
        </w:rPr>
        <w:t>division</w:t>
      </w:r>
      <w:proofErr w:type="spellEnd"/>
      <w:r w:rsidRPr="003F5735">
        <w:rPr>
          <w:rFonts w:ascii="Arial" w:hAnsi="Arial"/>
          <w:sz w:val="20"/>
          <w:lang w:val="de-DE"/>
        </w:rPr>
        <w:t xml:space="preserve"> de Schreiner Group GmbH &amp; Co. </w:t>
      </w:r>
      <w:r>
        <w:rPr>
          <w:rFonts w:ascii="Arial" w:hAnsi="Arial"/>
          <w:sz w:val="20"/>
        </w:rPr>
        <w:t xml:space="preserve">KG dont le siège est à </w:t>
      </w:r>
      <w:proofErr w:type="spellStart"/>
      <w:r>
        <w:rPr>
          <w:rFonts w:ascii="Arial" w:hAnsi="Arial"/>
          <w:sz w:val="20"/>
        </w:rPr>
        <w:t>Oberschleissheim</w:t>
      </w:r>
      <w:proofErr w:type="spellEnd"/>
      <w:r>
        <w:rPr>
          <w:rFonts w:ascii="Arial" w:hAnsi="Arial"/>
          <w:sz w:val="20"/>
        </w:rPr>
        <w:t xml:space="preserve"> près de Munich, est une entreprise leader dans la conception et la fabrication d’étiquettes spéciales, à la fois multifonctionnelles et novatrices, ainsi que de solutions de marquage apportant des plus-values à l’industrie des soins de santé. Disposant d’une grande compétence en termes de solutions et d’un savoir-faire spécialisé, Schreiner MediPharm est à la fois partenaire de développement performant et fournisseur de qualité et de confiance au service des plus grands noms du secteur pharmaceutique et de la technique médicale.</w:t>
      </w:r>
    </w:p>
    <w:p w14:paraId="277BDAD5" w14:textId="77777777" w:rsidR="00806A25" w:rsidRPr="0022318D" w:rsidRDefault="00806A25" w:rsidP="00D27FA7">
      <w:pPr>
        <w:pStyle w:val="EinfAbs"/>
        <w:rPr>
          <w:rFonts w:ascii="Arial" w:hAnsi="Arial" w:cs="Arial"/>
          <w:b/>
          <w:bCs/>
        </w:rPr>
      </w:pPr>
    </w:p>
    <w:p w14:paraId="1F50C4EE" w14:textId="77777777" w:rsidR="001F1761" w:rsidRPr="0037796E" w:rsidRDefault="001F1761" w:rsidP="00D27FA7">
      <w:pPr>
        <w:pStyle w:val="EinfAbs"/>
        <w:rPr>
          <w:rFonts w:ascii="Arial" w:hAnsi="Arial" w:cs="Arial"/>
          <w:b/>
          <w:bCs/>
          <w:sz w:val="20"/>
          <w:szCs w:val="20"/>
          <w:lang w:val="de-DE"/>
        </w:rPr>
      </w:pPr>
      <w:r w:rsidRPr="0037796E">
        <w:rPr>
          <w:rFonts w:ascii="Arial" w:hAnsi="Arial"/>
          <w:b/>
          <w:bCs/>
          <w:sz w:val="20"/>
          <w:lang w:val="de-DE"/>
        </w:rPr>
        <w:t>Schreiner MediPharm</w:t>
      </w:r>
      <w:r w:rsidRPr="0037796E">
        <w:rPr>
          <w:rFonts w:ascii="Arial" w:hAnsi="Arial"/>
          <w:sz w:val="20"/>
          <w:lang w:val="de-DE"/>
        </w:rPr>
        <w:t xml:space="preserve">, </w:t>
      </w:r>
      <w:r w:rsidRPr="0037796E">
        <w:rPr>
          <w:rFonts w:ascii="Arial" w:hAnsi="Arial"/>
          <w:sz w:val="20"/>
          <w:lang w:val="de-DE"/>
        </w:rPr>
        <w:br/>
      </w:r>
      <w:proofErr w:type="spellStart"/>
      <w:r w:rsidRPr="0037796E">
        <w:rPr>
          <w:rFonts w:ascii="Arial" w:hAnsi="Arial"/>
          <w:sz w:val="20"/>
          <w:lang w:val="de-DE"/>
        </w:rPr>
        <w:t>une</w:t>
      </w:r>
      <w:proofErr w:type="spellEnd"/>
      <w:r w:rsidRPr="0037796E">
        <w:rPr>
          <w:rFonts w:ascii="Arial" w:hAnsi="Arial"/>
          <w:sz w:val="20"/>
          <w:lang w:val="de-DE"/>
        </w:rPr>
        <w:t xml:space="preserve"> </w:t>
      </w:r>
      <w:proofErr w:type="spellStart"/>
      <w:r w:rsidRPr="0037796E">
        <w:rPr>
          <w:rFonts w:ascii="Arial" w:hAnsi="Arial"/>
          <w:sz w:val="20"/>
          <w:lang w:val="de-DE"/>
        </w:rPr>
        <w:t>division</w:t>
      </w:r>
      <w:proofErr w:type="spellEnd"/>
      <w:r w:rsidRPr="0037796E">
        <w:rPr>
          <w:rFonts w:ascii="Arial" w:hAnsi="Arial"/>
          <w:sz w:val="20"/>
          <w:lang w:val="de-DE"/>
        </w:rPr>
        <w:t xml:space="preserve"> de</w:t>
      </w:r>
    </w:p>
    <w:p w14:paraId="789FB0CE" w14:textId="77777777" w:rsidR="001F1761" w:rsidRPr="0037796E" w:rsidRDefault="001F1761" w:rsidP="00D27FA7">
      <w:pPr>
        <w:pStyle w:val="EinfAbs"/>
        <w:rPr>
          <w:rFonts w:ascii="Arial" w:hAnsi="Arial" w:cs="Arial"/>
          <w:bCs/>
          <w:sz w:val="20"/>
          <w:szCs w:val="20"/>
          <w:lang w:val="de-DE"/>
        </w:rPr>
      </w:pPr>
      <w:r w:rsidRPr="0037796E">
        <w:rPr>
          <w:rFonts w:ascii="Arial" w:hAnsi="Arial"/>
          <w:sz w:val="20"/>
          <w:lang w:val="de-DE"/>
        </w:rPr>
        <w:t>Schreiner Group GmbH &amp; Co. KG</w:t>
      </w:r>
    </w:p>
    <w:p w14:paraId="214EC094" w14:textId="77777777" w:rsidR="001F1761" w:rsidRPr="0037796E" w:rsidRDefault="001F1761" w:rsidP="00D27FA7">
      <w:pPr>
        <w:pStyle w:val="EinfAbs"/>
        <w:rPr>
          <w:rFonts w:ascii="Arial" w:hAnsi="Arial" w:cs="Arial"/>
          <w:bCs/>
          <w:sz w:val="20"/>
          <w:szCs w:val="20"/>
          <w:lang w:val="de-DE"/>
        </w:rPr>
      </w:pPr>
      <w:proofErr w:type="spellStart"/>
      <w:r w:rsidRPr="0037796E">
        <w:rPr>
          <w:rFonts w:ascii="Arial" w:hAnsi="Arial"/>
          <w:sz w:val="20"/>
          <w:lang w:val="de-DE"/>
        </w:rPr>
        <w:t>Bruckmannring</w:t>
      </w:r>
      <w:proofErr w:type="spellEnd"/>
      <w:r w:rsidRPr="0037796E">
        <w:rPr>
          <w:rFonts w:ascii="Arial" w:hAnsi="Arial"/>
          <w:sz w:val="20"/>
          <w:lang w:val="de-DE"/>
        </w:rPr>
        <w:t xml:space="preserve"> 22</w:t>
      </w:r>
    </w:p>
    <w:p w14:paraId="653EBD6A" w14:textId="77777777" w:rsidR="001F1761" w:rsidRPr="0037796E" w:rsidRDefault="001F1761" w:rsidP="00D27FA7">
      <w:pPr>
        <w:pStyle w:val="EinfAbs"/>
        <w:rPr>
          <w:rFonts w:ascii="Arial" w:hAnsi="Arial" w:cs="Arial"/>
          <w:bCs/>
          <w:sz w:val="20"/>
          <w:szCs w:val="20"/>
          <w:lang w:val="de-DE"/>
        </w:rPr>
      </w:pPr>
      <w:r w:rsidRPr="0037796E">
        <w:rPr>
          <w:rFonts w:ascii="Arial" w:hAnsi="Arial"/>
          <w:sz w:val="20"/>
          <w:lang w:val="de-DE"/>
        </w:rPr>
        <w:t xml:space="preserve">85764 </w:t>
      </w:r>
      <w:proofErr w:type="spellStart"/>
      <w:r w:rsidRPr="0037796E">
        <w:rPr>
          <w:rFonts w:ascii="Arial" w:hAnsi="Arial"/>
          <w:sz w:val="20"/>
          <w:lang w:val="de-DE"/>
        </w:rPr>
        <w:t>Oberschleissheim</w:t>
      </w:r>
      <w:proofErr w:type="spellEnd"/>
      <w:r w:rsidRPr="0037796E">
        <w:rPr>
          <w:rFonts w:ascii="Arial" w:hAnsi="Arial"/>
          <w:sz w:val="20"/>
          <w:lang w:val="de-DE"/>
        </w:rPr>
        <w:t xml:space="preserve">, </w:t>
      </w:r>
      <w:proofErr w:type="spellStart"/>
      <w:r w:rsidRPr="0037796E">
        <w:rPr>
          <w:rFonts w:ascii="Arial" w:hAnsi="Arial"/>
          <w:sz w:val="20"/>
          <w:lang w:val="de-DE"/>
        </w:rPr>
        <w:t>Allemagne</w:t>
      </w:r>
      <w:proofErr w:type="spellEnd"/>
    </w:p>
    <w:p w14:paraId="32F56892" w14:textId="77777777" w:rsidR="001F1761" w:rsidRPr="0037796E" w:rsidRDefault="001F1761" w:rsidP="00D27FA7">
      <w:pPr>
        <w:pStyle w:val="EinfAbs"/>
        <w:rPr>
          <w:rFonts w:ascii="Arial" w:hAnsi="Arial" w:cs="Arial"/>
          <w:bCs/>
          <w:sz w:val="20"/>
          <w:szCs w:val="20"/>
          <w:lang w:val="de-DE"/>
        </w:rPr>
      </w:pPr>
      <w:proofErr w:type="spellStart"/>
      <w:r w:rsidRPr="0037796E">
        <w:rPr>
          <w:rFonts w:ascii="Arial" w:hAnsi="Arial"/>
          <w:sz w:val="20"/>
          <w:lang w:val="de-DE"/>
        </w:rPr>
        <w:t>Tél</w:t>
      </w:r>
      <w:proofErr w:type="spellEnd"/>
      <w:r w:rsidRPr="0037796E">
        <w:rPr>
          <w:rFonts w:ascii="Arial" w:hAnsi="Arial"/>
          <w:sz w:val="20"/>
          <w:lang w:val="de-DE"/>
        </w:rPr>
        <w:t>. +49 89 31584-5400</w:t>
      </w:r>
    </w:p>
    <w:p w14:paraId="0BB97372" w14:textId="77777777" w:rsidR="001F1761" w:rsidRPr="001756C5" w:rsidRDefault="001F1761" w:rsidP="00D27FA7">
      <w:pPr>
        <w:pStyle w:val="EinfAbs"/>
        <w:rPr>
          <w:rFonts w:ascii="Arial" w:hAnsi="Arial" w:cs="Arial"/>
          <w:bCs/>
          <w:sz w:val="20"/>
          <w:szCs w:val="20"/>
        </w:rPr>
      </w:pPr>
      <w:r>
        <w:rPr>
          <w:rFonts w:ascii="Arial" w:hAnsi="Arial"/>
          <w:sz w:val="20"/>
        </w:rPr>
        <w:t>Fax +49 89 31584-5422</w:t>
      </w:r>
    </w:p>
    <w:p w14:paraId="648E9E0D" w14:textId="77777777" w:rsidR="001F1761" w:rsidRPr="001756C5" w:rsidRDefault="001F1761" w:rsidP="00D27FA7">
      <w:pPr>
        <w:pStyle w:val="EinfAbs"/>
        <w:rPr>
          <w:rFonts w:ascii="Arial" w:hAnsi="Arial" w:cs="Arial"/>
          <w:bCs/>
          <w:sz w:val="20"/>
          <w:szCs w:val="20"/>
        </w:rPr>
      </w:pPr>
      <w:r>
        <w:rPr>
          <w:rFonts w:ascii="Arial" w:hAnsi="Arial"/>
          <w:sz w:val="20"/>
        </w:rPr>
        <w:t>info@schreiner-medipharm.com</w:t>
      </w:r>
    </w:p>
    <w:p w14:paraId="6A8721D9" w14:textId="08C034BD" w:rsidR="00AD0FB9" w:rsidRDefault="00A20ACD" w:rsidP="00D27FA7">
      <w:pPr>
        <w:pStyle w:val="EinfAbs"/>
        <w:rPr>
          <w:rStyle w:val="Hyperlink"/>
          <w:rFonts w:ascii="Arial" w:hAnsi="Arial" w:cs="Arial"/>
          <w:bCs/>
          <w:sz w:val="20"/>
          <w:szCs w:val="20"/>
        </w:rPr>
      </w:pPr>
      <w:hyperlink r:id="rId11" w:history="1">
        <w:r w:rsidR="00C75E59">
          <w:rPr>
            <w:rStyle w:val="Hyperlink"/>
            <w:rFonts w:ascii="Arial" w:hAnsi="Arial"/>
            <w:sz w:val="20"/>
          </w:rPr>
          <w:t>www.schreiner-medipharm.com</w:t>
        </w:r>
      </w:hyperlink>
    </w:p>
    <w:p w14:paraId="532CFD09" w14:textId="5C9BF386" w:rsidR="00EF0F6E" w:rsidRDefault="00EF0F6E" w:rsidP="00D27FA7">
      <w:pPr>
        <w:pStyle w:val="EinfAbs"/>
        <w:rPr>
          <w:rStyle w:val="Hyperlink"/>
          <w:rFonts w:ascii="Arial" w:hAnsi="Arial" w:cs="Arial"/>
          <w:bCs/>
          <w:sz w:val="20"/>
          <w:szCs w:val="20"/>
          <w:lang w:val="it-IT"/>
        </w:rPr>
      </w:pPr>
    </w:p>
    <w:p w14:paraId="65DA40C2" w14:textId="7BA2B4E6" w:rsidR="00EF0F6E" w:rsidRDefault="00EF0F6E" w:rsidP="00D27FA7">
      <w:pPr>
        <w:pStyle w:val="EinfAbs"/>
        <w:rPr>
          <w:rStyle w:val="Hyperlink"/>
          <w:rFonts w:ascii="Arial" w:hAnsi="Arial" w:cs="Arial"/>
          <w:bCs/>
          <w:sz w:val="20"/>
          <w:szCs w:val="20"/>
          <w:lang w:val="it-IT"/>
        </w:rPr>
      </w:pPr>
    </w:p>
    <w:p w14:paraId="2C02CEDF" w14:textId="77777777" w:rsidR="00EF0F6E" w:rsidRDefault="00EF0F6E" w:rsidP="00D27FA7">
      <w:pPr>
        <w:pStyle w:val="EinfAbs"/>
        <w:rPr>
          <w:rStyle w:val="Hyperlink"/>
          <w:rFonts w:ascii="Arial" w:hAnsi="Arial" w:cs="Arial"/>
          <w:bCs/>
          <w:sz w:val="20"/>
          <w:szCs w:val="20"/>
          <w:lang w:val="it-IT"/>
        </w:rPr>
      </w:pPr>
    </w:p>
    <w:p w14:paraId="4A8A6538" w14:textId="020E6B71" w:rsidR="00EF0F6E" w:rsidRPr="00EF0F6E" w:rsidRDefault="00EF0F6E" w:rsidP="00EF0F6E">
      <w:pPr>
        <w:pStyle w:val="EinfAbs"/>
        <w:rPr>
          <w:rFonts w:ascii="Arial" w:hAnsi="Arial" w:cs="Arial"/>
          <w:bCs/>
          <w:sz w:val="20"/>
          <w:szCs w:val="20"/>
        </w:rPr>
      </w:pPr>
      <w:r>
        <w:rPr>
          <w:rFonts w:ascii="Arial" w:hAnsi="Arial"/>
          <w:b/>
          <w:sz w:val="20"/>
        </w:rPr>
        <w:t>À propos de SCHOTT Pharma</w:t>
      </w:r>
    </w:p>
    <w:p w14:paraId="57EB37DD" w14:textId="0E6D036D" w:rsidR="0057502D" w:rsidRDefault="0096682D" w:rsidP="0096682D">
      <w:pPr>
        <w:pStyle w:val="EinfAbs"/>
        <w:rPr>
          <w:rFonts w:ascii="Arial" w:hAnsi="Arial"/>
          <w:sz w:val="20"/>
        </w:rPr>
      </w:pPr>
      <w:r>
        <w:rPr>
          <w:rFonts w:ascii="Arial" w:hAnsi="Arial"/>
          <w:sz w:val="20"/>
        </w:rPr>
        <w:t xml:space="preserve">SCHOTT Pharma développe des solutions </w:t>
      </w:r>
      <w:r w:rsidR="00514603">
        <w:rPr>
          <w:rFonts w:ascii="Arial" w:hAnsi="Arial"/>
          <w:sz w:val="20"/>
        </w:rPr>
        <w:t>basées sur la science</w:t>
      </w:r>
      <w:r>
        <w:rPr>
          <w:rFonts w:ascii="Arial" w:hAnsi="Arial"/>
          <w:sz w:val="20"/>
        </w:rPr>
        <w:t xml:space="preserve"> </w:t>
      </w:r>
      <w:r w:rsidR="00514603">
        <w:rPr>
          <w:rFonts w:ascii="Arial" w:hAnsi="Arial"/>
          <w:sz w:val="20"/>
        </w:rPr>
        <w:t>afin de garantir</w:t>
      </w:r>
      <w:r w:rsidR="00514603" w:rsidRPr="00514603">
        <w:t xml:space="preserve"> </w:t>
      </w:r>
      <w:r w:rsidR="00514603" w:rsidRPr="00514603">
        <w:rPr>
          <w:rFonts w:ascii="Arial" w:hAnsi="Arial"/>
          <w:sz w:val="20"/>
        </w:rPr>
        <w:t>que les médicaments soient sûrs et facil</w:t>
      </w:r>
      <w:r w:rsidR="00514603">
        <w:rPr>
          <w:rFonts w:ascii="Arial" w:hAnsi="Arial"/>
          <w:sz w:val="20"/>
        </w:rPr>
        <w:t>es à utiliser pour les patients</w:t>
      </w:r>
      <w:r w:rsidR="00514603" w:rsidRPr="00514603">
        <w:rPr>
          <w:rFonts w:ascii="Arial" w:hAnsi="Arial"/>
          <w:sz w:val="20"/>
        </w:rPr>
        <w:t xml:space="preserve"> du monde entier.</w:t>
      </w:r>
      <w:r>
        <w:rPr>
          <w:rFonts w:ascii="Arial" w:hAnsi="Arial"/>
          <w:sz w:val="20"/>
        </w:rPr>
        <w:t xml:space="preserve"> Car il n’y a pas plus important que la santé. </w:t>
      </w:r>
      <w:r w:rsidR="00514603">
        <w:rPr>
          <w:rFonts w:ascii="Arial" w:hAnsi="Arial"/>
          <w:sz w:val="20"/>
        </w:rPr>
        <w:t>Le</w:t>
      </w:r>
      <w:r>
        <w:rPr>
          <w:rFonts w:ascii="Arial" w:hAnsi="Arial"/>
          <w:sz w:val="20"/>
        </w:rPr>
        <w:t xml:space="preserve"> portefeuille de solutions comprend des systèmes de conservation et d’administration de médicaments, tels que des seringues pré-</w:t>
      </w:r>
      <w:proofErr w:type="spellStart"/>
      <w:r>
        <w:rPr>
          <w:rFonts w:ascii="Arial" w:hAnsi="Arial"/>
          <w:sz w:val="20"/>
        </w:rPr>
        <w:t>remplissables</w:t>
      </w:r>
      <w:proofErr w:type="spellEnd"/>
      <w:r>
        <w:rPr>
          <w:rFonts w:ascii="Arial" w:hAnsi="Arial"/>
          <w:sz w:val="20"/>
        </w:rPr>
        <w:t xml:space="preserve"> en verre et polymère, des </w:t>
      </w:r>
      <w:proofErr w:type="spellStart"/>
      <w:r>
        <w:rPr>
          <w:rFonts w:ascii="Arial" w:hAnsi="Arial"/>
          <w:sz w:val="20"/>
        </w:rPr>
        <w:t>carpules</w:t>
      </w:r>
      <w:proofErr w:type="spellEnd"/>
      <w:r>
        <w:rPr>
          <w:rFonts w:ascii="Arial" w:hAnsi="Arial"/>
          <w:sz w:val="20"/>
        </w:rPr>
        <w:t>, des flacons et des ampoules.</w:t>
      </w:r>
    </w:p>
    <w:p w14:paraId="35FF4504" w14:textId="18A98512" w:rsidR="0057502D" w:rsidRDefault="0096682D" w:rsidP="0096682D">
      <w:pPr>
        <w:pStyle w:val="EinfAbs"/>
        <w:rPr>
          <w:rFonts w:ascii="Arial" w:hAnsi="Arial"/>
          <w:sz w:val="20"/>
        </w:rPr>
      </w:pPr>
      <w:r>
        <w:rPr>
          <w:rFonts w:ascii="Arial" w:hAnsi="Arial"/>
          <w:sz w:val="20"/>
        </w:rPr>
        <w:t>SCHOTT Pharma emploie quelque 4 700 personnes de plus de 65 </w:t>
      </w:r>
      <w:r w:rsidR="00514603">
        <w:rPr>
          <w:rFonts w:ascii="Arial" w:hAnsi="Arial"/>
          <w:sz w:val="20"/>
        </w:rPr>
        <w:t>nationalités différentes</w:t>
      </w:r>
      <w:r>
        <w:rPr>
          <w:rFonts w:ascii="Arial" w:hAnsi="Arial"/>
          <w:sz w:val="20"/>
        </w:rPr>
        <w:t>, qui contribuent chaque jour</w:t>
      </w:r>
      <w:r w:rsidR="00D313B8">
        <w:rPr>
          <w:rFonts w:ascii="Arial" w:hAnsi="Arial"/>
          <w:sz w:val="20"/>
        </w:rPr>
        <w:t xml:space="preserve"> </w:t>
      </w:r>
      <w:r>
        <w:rPr>
          <w:rFonts w:ascii="Arial" w:hAnsi="Arial"/>
          <w:sz w:val="20"/>
        </w:rPr>
        <w:t>à améliorer les soins de santé à l’échelle mondiale. Avec 16 usines ultramodernes en Europe, en Amérique du Nord et du Sud, et en Asie, l’entreprise est présente sur tous les principaux marchés de l’industrie pharmaceutique. Plus de 1 000 brevets et technologies développés en interne, un centre de R&amp;D moderne en Suisse et près de 130 collaborateurs actifs dans le secteur recherche et développement témoignent d’un effort permanent d’innovation.</w:t>
      </w:r>
    </w:p>
    <w:p w14:paraId="06EA4688" w14:textId="77777777" w:rsidR="008C3459" w:rsidRDefault="0096682D" w:rsidP="0096682D">
      <w:pPr>
        <w:pStyle w:val="EinfAbs"/>
        <w:rPr>
          <w:rFonts w:ascii="Arial" w:hAnsi="Arial"/>
          <w:sz w:val="20"/>
        </w:rPr>
      </w:pPr>
      <w:r w:rsidRPr="008C3459">
        <w:rPr>
          <w:rFonts w:ascii="Arial" w:hAnsi="Arial"/>
          <w:sz w:val="20"/>
        </w:rPr>
        <w:t xml:space="preserve">SCHOTT Pharma AG &amp; Co. </w:t>
      </w:r>
      <w:proofErr w:type="spellStart"/>
      <w:r>
        <w:rPr>
          <w:rFonts w:ascii="Arial" w:hAnsi="Arial"/>
          <w:sz w:val="20"/>
        </w:rPr>
        <w:t>KGaA</w:t>
      </w:r>
      <w:proofErr w:type="spellEnd"/>
      <w:r>
        <w:rPr>
          <w:rFonts w:ascii="Arial" w:hAnsi="Arial"/>
          <w:sz w:val="20"/>
        </w:rPr>
        <w:t xml:space="preserve"> a son siège social à Mayence et fait partie de SCHOTT AG, une entreprise de la fondation Carl-Zeiss. Soucieuse d’œuvrer à une protection sociétale et environnementale durable, la société SCHOTT Pharma s’est engagée climatiquement neutre d’ici 2030.</w:t>
      </w:r>
    </w:p>
    <w:p w14:paraId="13F8C26D" w14:textId="3A62AFF9" w:rsidR="00EF0F6E" w:rsidRPr="001756C5" w:rsidRDefault="0096682D" w:rsidP="0096682D">
      <w:pPr>
        <w:pStyle w:val="EinfAbs"/>
        <w:rPr>
          <w:rFonts w:ascii="Arial" w:hAnsi="Arial" w:cs="Arial"/>
          <w:bCs/>
          <w:sz w:val="20"/>
          <w:szCs w:val="20"/>
        </w:rPr>
      </w:pPr>
      <w:r>
        <w:rPr>
          <w:rFonts w:ascii="Arial" w:hAnsi="Arial"/>
          <w:sz w:val="20"/>
        </w:rPr>
        <w:t xml:space="preserve">SCHOTT Pharma travaille avec les 30 principaux fabricants pharmaceutiques de médicaments injectables et plus de 1 800 clients. Au cours </w:t>
      </w:r>
      <w:proofErr w:type="gramStart"/>
      <w:r>
        <w:rPr>
          <w:rFonts w:ascii="Arial" w:hAnsi="Arial"/>
          <w:sz w:val="20"/>
        </w:rPr>
        <w:t xml:space="preserve">de </w:t>
      </w:r>
      <w:r w:rsidR="00514603">
        <w:rPr>
          <w:rFonts w:ascii="Arial" w:hAnsi="Arial"/>
          <w:sz w:val="20"/>
        </w:rPr>
        <w:t>année</w:t>
      </w:r>
      <w:proofErr w:type="gramEnd"/>
      <w:r>
        <w:rPr>
          <w:rFonts w:ascii="Arial" w:hAnsi="Arial"/>
          <w:sz w:val="20"/>
        </w:rPr>
        <w:t xml:space="preserve"> fiscal</w:t>
      </w:r>
      <w:r w:rsidR="00514603">
        <w:rPr>
          <w:rFonts w:ascii="Arial" w:hAnsi="Arial"/>
          <w:sz w:val="20"/>
        </w:rPr>
        <w:t>e</w:t>
      </w:r>
      <w:r>
        <w:rPr>
          <w:rFonts w:ascii="Arial" w:hAnsi="Arial"/>
          <w:sz w:val="20"/>
        </w:rPr>
        <w:t xml:space="preserve"> 2022, l’entreprise a généré 821 millions d’euros de chiffre d’affaires.</w:t>
      </w:r>
    </w:p>
    <w:sectPr w:rsidR="00EF0F6E" w:rsidRPr="001756C5" w:rsidSect="008D2C6F">
      <w:headerReference w:type="default" r:id="rId12"/>
      <w:footerReference w:type="default" r:id="rId13"/>
      <w:headerReference w:type="first" r:id="rId14"/>
      <w:footerReference w:type="first" r:id="rId15"/>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CE991" w14:textId="77777777" w:rsidR="00240BD5" w:rsidRDefault="00240BD5" w:rsidP="00AD0FB9">
      <w:r>
        <w:separator/>
      </w:r>
    </w:p>
  </w:endnote>
  <w:endnote w:type="continuationSeparator" w:id="0">
    <w:p w14:paraId="280319B1" w14:textId="77777777" w:rsidR="00240BD5" w:rsidRDefault="00240BD5"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674C" w14:textId="344EC4EC" w:rsidR="00AA71FF" w:rsidRPr="0020486A" w:rsidRDefault="00AA71FF" w:rsidP="0020486A">
    <w:pPr>
      <w:pStyle w:val="Fuzeile"/>
      <w:jc w:val="right"/>
      <w:rPr>
        <w:sz w:val="16"/>
        <w:szCs w:val="16"/>
      </w:rPr>
    </w:pPr>
    <w:r w:rsidRPr="003F5735">
      <w:rPr>
        <w:sz w:val="16"/>
        <w:szCs w:val="16"/>
      </w:rPr>
      <w:t>Page</w:t>
    </w:r>
    <w:r>
      <w:rPr>
        <w:sz w:val="16"/>
      </w:rPr>
      <w:t xml:space="preserve"> </w:t>
    </w:r>
    <w:r w:rsidRPr="0020486A">
      <w:rPr>
        <w:sz w:val="16"/>
      </w:rPr>
      <w:fldChar w:fldCharType="begin"/>
    </w:r>
    <w:r w:rsidRPr="0020486A">
      <w:rPr>
        <w:sz w:val="16"/>
      </w:rPr>
      <w:instrText>PAGE  \* Arabic  \* MERGEFORMAT</w:instrText>
    </w:r>
    <w:r w:rsidRPr="0020486A">
      <w:rPr>
        <w:sz w:val="16"/>
      </w:rPr>
      <w:fldChar w:fldCharType="separate"/>
    </w:r>
    <w:r w:rsidR="00A20ACD">
      <w:rPr>
        <w:noProof/>
        <w:sz w:val="16"/>
      </w:rPr>
      <w:t>3</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A20ACD">
      <w:rPr>
        <w:noProof/>
        <w:sz w:val="16"/>
      </w:rPr>
      <w:t>3</w:t>
    </w:r>
    <w:r w:rsidRPr="0020486A">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100F" w14:textId="2CDC611B" w:rsidR="00AA71FF" w:rsidRPr="008D2C6F" w:rsidRDefault="00AA71FF" w:rsidP="008D2C6F">
    <w:pPr>
      <w:pStyle w:val="Fuzeile"/>
      <w:jc w:val="right"/>
      <w:rPr>
        <w:sz w:val="16"/>
        <w:szCs w:val="16"/>
      </w:rPr>
    </w:pPr>
    <w:r w:rsidRPr="003F5735">
      <w:rPr>
        <w:sz w:val="16"/>
        <w:szCs w:val="16"/>
      </w:rPr>
      <w:t xml:space="preserve">Page </w:t>
    </w:r>
    <w:r w:rsidRPr="0020486A">
      <w:rPr>
        <w:sz w:val="16"/>
      </w:rPr>
      <w:fldChar w:fldCharType="begin"/>
    </w:r>
    <w:r w:rsidRPr="0020486A">
      <w:rPr>
        <w:sz w:val="16"/>
      </w:rPr>
      <w:instrText>PAGE  \* Arabic  \* MERGEFORMAT</w:instrText>
    </w:r>
    <w:r w:rsidRPr="0020486A">
      <w:rPr>
        <w:sz w:val="16"/>
      </w:rPr>
      <w:fldChar w:fldCharType="separate"/>
    </w:r>
    <w:r w:rsidR="00A20ACD">
      <w:rPr>
        <w:noProof/>
        <w:sz w:val="16"/>
      </w:rPr>
      <w:t>1</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A20ACD">
      <w:rPr>
        <w:noProof/>
        <w:sz w:val="16"/>
      </w:rPr>
      <w:t>3</w:t>
    </w:r>
    <w:r w:rsidRPr="0020486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4ED06" w14:textId="77777777" w:rsidR="00240BD5" w:rsidRDefault="00240BD5" w:rsidP="00AD0FB9">
      <w:r>
        <w:separator/>
      </w:r>
    </w:p>
  </w:footnote>
  <w:footnote w:type="continuationSeparator" w:id="0">
    <w:p w14:paraId="6CC89F72" w14:textId="77777777" w:rsidR="00240BD5" w:rsidRDefault="00240BD5"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CE03B" w14:textId="77777777" w:rsidR="00AA71FF" w:rsidRDefault="00AA71FF">
    <w:pPr>
      <w:pStyle w:val="Kopfzeile"/>
    </w:pPr>
    <w:r>
      <w:rPr>
        <w:noProof/>
        <w:lang w:val="de-DE" w:eastAsia="de-DE"/>
      </w:rPr>
      <w:drawing>
        <wp:anchor distT="0" distB="0" distL="114300" distR="114300" simplePos="0" relativeHeight="251661312" behindDoc="1" locked="0" layoutInCell="1" allowOverlap="1" wp14:anchorId="58DDE0F9" wp14:editId="530C8D24">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C9E3E" w14:textId="234D6C22" w:rsidR="00AA71FF" w:rsidRDefault="00D27FA7">
    <w:pPr>
      <w:pStyle w:val="Kopfzeile"/>
    </w:pPr>
    <w:r>
      <w:rPr>
        <w:noProof/>
        <w:lang w:val="de-DE" w:eastAsia="de-DE"/>
      </w:rPr>
      <mc:AlternateContent>
        <mc:Choice Requires="wps">
          <w:drawing>
            <wp:anchor distT="45720" distB="45720" distL="114300" distR="114300" simplePos="0" relativeHeight="251665408" behindDoc="0" locked="0" layoutInCell="1" allowOverlap="1" wp14:anchorId="6C3A0DE5" wp14:editId="1564F9B2">
              <wp:simplePos x="0" y="0"/>
              <wp:positionH relativeFrom="margin">
                <wp:posOffset>0</wp:posOffset>
              </wp:positionH>
              <wp:positionV relativeFrom="page">
                <wp:posOffset>1793875</wp:posOffset>
              </wp:positionV>
              <wp:extent cx="5914390" cy="36068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60680"/>
                      </a:xfrm>
                      <a:prstGeom prst="rect">
                        <a:avLst/>
                      </a:prstGeom>
                      <a:solidFill>
                        <a:schemeClr val="bg1"/>
                      </a:solidFill>
                      <a:ln w="9525">
                        <a:noFill/>
                        <a:miter lim="800000"/>
                        <a:headEnd/>
                        <a:tailEnd/>
                      </a:ln>
                    </wps:spPr>
                    <wps:txbx>
                      <w:txbxContent>
                        <w:p w14:paraId="3B51DAB9" w14:textId="77777777" w:rsidR="00D27FA7" w:rsidRPr="003D7220" w:rsidRDefault="00D27FA7" w:rsidP="00D27FA7">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C3A0DE5" id="_x0000_t202" coordsize="21600,21600" o:spt="202" path="m,l,21600r21600,l21600,xe">
              <v:stroke joinstyle="miter"/>
              <v:path gradientshapeok="t" o:connecttype="rect"/>
            </v:shapetype>
            <v:shape id="Textfeld 2" o:spid="_x0000_s1026" type="#_x0000_t202" style="position:absolute;margin-left:0;margin-top:141.25pt;width:465.7pt;height:28.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" fillcolor="white [3212]" stroked="f">
              <v:textbox style="mso-fit-shape-to-text:t" inset="0,0,0,0">
                <w:txbxContent>
                  <w:p w14:paraId="3B51DAB9" w14:textId="77777777" w:rsidR="00D27FA7" w:rsidRPr="003D7220" w:rsidRDefault="00D27FA7" w:rsidP="00D27FA7">
                    <w:pPr>
                      <w:pStyle w:val="RubrikmitLinien"/>
                    </w:pPr>
                    <w:r>
                      <w:t>COMMUNIQUÉ DE PRESSE</w:t>
                    </w:r>
                  </w:p>
                </w:txbxContent>
              </v:textbox>
              <w10:wrap type="square" anchorx="margin" anchory="page"/>
            </v:shape>
          </w:pict>
        </mc:Fallback>
      </mc:AlternateContent>
    </w:r>
    <w:r>
      <w:rPr>
        <w:noProof/>
        <w:lang w:val="de-DE" w:eastAsia="de-DE"/>
      </w:rPr>
      <w:drawing>
        <wp:anchor distT="0" distB="0" distL="114300" distR="114300" simplePos="0" relativeHeight="251663360" behindDoc="1" locked="0" layoutInCell="1" allowOverlap="1" wp14:anchorId="238F925E" wp14:editId="55EEF664">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F0E26"/>
    <w:multiLevelType w:val="hybridMultilevel"/>
    <w:tmpl w:val="D960C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D3B13C2-7D7D-4733-8CF4-6E86AE95EA47}"/>
    <w:docVar w:name="dgnword-eventsink" w:val="983098616"/>
  </w:docVars>
  <w:rsids>
    <w:rsidRoot w:val="00C20ABE"/>
    <w:rsid w:val="00002FE4"/>
    <w:rsid w:val="00020DF6"/>
    <w:rsid w:val="000305A7"/>
    <w:rsid w:val="00033A93"/>
    <w:rsid w:val="00037004"/>
    <w:rsid w:val="00037181"/>
    <w:rsid w:val="00050246"/>
    <w:rsid w:val="00055061"/>
    <w:rsid w:val="00056D21"/>
    <w:rsid w:val="00061F0F"/>
    <w:rsid w:val="00063C5C"/>
    <w:rsid w:val="00064704"/>
    <w:rsid w:val="000669AC"/>
    <w:rsid w:val="00072B79"/>
    <w:rsid w:val="000754D4"/>
    <w:rsid w:val="000830B1"/>
    <w:rsid w:val="00084BB4"/>
    <w:rsid w:val="00086FEA"/>
    <w:rsid w:val="000911E0"/>
    <w:rsid w:val="00094299"/>
    <w:rsid w:val="00094AFB"/>
    <w:rsid w:val="000A3310"/>
    <w:rsid w:val="000A3978"/>
    <w:rsid w:val="000B3ECB"/>
    <w:rsid w:val="000B4536"/>
    <w:rsid w:val="000B4F31"/>
    <w:rsid w:val="000B5374"/>
    <w:rsid w:val="000C4250"/>
    <w:rsid w:val="000F48EF"/>
    <w:rsid w:val="00103DB1"/>
    <w:rsid w:val="00124A72"/>
    <w:rsid w:val="00134393"/>
    <w:rsid w:val="00134CAE"/>
    <w:rsid w:val="00136F0B"/>
    <w:rsid w:val="0013750A"/>
    <w:rsid w:val="0014196C"/>
    <w:rsid w:val="00154951"/>
    <w:rsid w:val="00155D3E"/>
    <w:rsid w:val="00156AE3"/>
    <w:rsid w:val="0016469A"/>
    <w:rsid w:val="001756C5"/>
    <w:rsid w:val="00175EBA"/>
    <w:rsid w:val="00176718"/>
    <w:rsid w:val="00176E45"/>
    <w:rsid w:val="00184DFD"/>
    <w:rsid w:val="00186A65"/>
    <w:rsid w:val="00187ADB"/>
    <w:rsid w:val="001A5954"/>
    <w:rsid w:val="001A64BC"/>
    <w:rsid w:val="001A6CB9"/>
    <w:rsid w:val="001B2AF8"/>
    <w:rsid w:val="001B2F1E"/>
    <w:rsid w:val="001B4D1E"/>
    <w:rsid w:val="001B4FDA"/>
    <w:rsid w:val="001C0B6D"/>
    <w:rsid w:val="001C7D72"/>
    <w:rsid w:val="001D79E0"/>
    <w:rsid w:val="001D7E4F"/>
    <w:rsid w:val="001E1B15"/>
    <w:rsid w:val="001F1761"/>
    <w:rsid w:val="001F3B9C"/>
    <w:rsid w:val="001F77CD"/>
    <w:rsid w:val="00202D29"/>
    <w:rsid w:val="0020486A"/>
    <w:rsid w:val="0020682D"/>
    <w:rsid w:val="00212DB0"/>
    <w:rsid w:val="00217591"/>
    <w:rsid w:val="002203C5"/>
    <w:rsid w:val="0022318D"/>
    <w:rsid w:val="002235F9"/>
    <w:rsid w:val="00226039"/>
    <w:rsid w:val="002266EC"/>
    <w:rsid w:val="00232355"/>
    <w:rsid w:val="00240BD5"/>
    <w:rsid w:val="00254A77"/>
    <w:rsid w:val="00255413"/>
    <w:rsid w:val="00260D1D"/>
    <w:rsid w:val="002634B2"/>
    <w:rsid w:val="00265ACC"/>
    <w:rsid w:val="00265DBC"/>
    <w:rsid w:val="002757B7"/>
    <w:rsid w:val="00276D0B"/>
    <w:rsid w:val="00281584"/>
    <w:rsid w:val="00287753"/>
    <w:rsid w:val="00287FA0"/>
    <w:rsid w:val="002929E3"/>
    <w:rsid w:val="00294F44"/>
    <w:rsid w:val="002A2144"/>
    <w:rsid w:val="002B0939"/>
    <w:rsid w:val="002B28E2"/>
    <w:rsid w:val="002B4DD4"/>
    <w:rsid w:val="002D0BC1"/>
    <w:rsid w:val="002E0D44"/>
    <w:rsid w:val="003021AA"/>
    <w:rsid w:val="00305F42"/>
    <w:rsid w:val="00306232"/>
    <w:rsid w:val="00310D6E"/>
    <w:rsid w:val="00325E66"/>
    <w:rsid w:val="00325FAB"/>
    <w:rsid w:val="003268FA"/>
    <w:rsid w:val="00352EF8"/>
    <w:rsid w:val="003608CA"/>
    <w:rsid w:val="003733E8"/>
    <w:rsid w:val="00376AF8"/>
    <w:rsid w:val="0037796E"/>
    <w:rsid w:val="003803DB"/>
    <w:rsid w:val="00381B41"/>
    <w:rsid w:val="0038642F"/>
    <w:rsid w:val="003941E2"/>
    <w:rsid w:val="003A74D5"/>
    <w:rsid w:val="003B5F82"/>
    <w:rsid w:val="003C2A8C"/>
    <w:rsid w:val="003C5D1E"/>
    <w:rsid w:val="003D0F5E"/>
    <w:rsid w:val="003D7BB1"/>
    <w:rsid w:val="003E5126"/>
    <w:rsid w:val="003E6ADC"/>
    <w:rsid w:val="003F0345"/>
    <w:rsid w:val="003F5735"/>
    <w:rsid w:val="00400ADD"/>
    <w:rsid w:val="00405BB8"/>
    <w:rsid w:val="00412E42"/>
    <w:rsid w:val="00417670"/>
    <w:rsid w:val="00422FAD"/>
    <w:rsid w:val="00425B61"/>
    <w:rsid w:val="00440CF6"/>
    <w:rsid w:val="00442653"/>
    <w:rsid w:val="0044311F"/>
    <w:rsid w:val="004468AD"/>
    <w:rsid w:val="00451014"/>
    <w:rsid w:val="00462649"/>
    <w:rsid w:val="00462CEE"/>
    <w:rsid w:val="00463677"/>
    <w:rsid w:val="00466223"/>
    <w:rsid w:val="004778B0"/>
    <w:rsid w:val="004A00C1"/>
    <w:rsid w:val="004A20F1"/>
    <w:rsid w:val="004A53F6"/>
    <w:rsid w:val="004B612E"/>
    <w:rsid w:val="004B6964"/>
    <w:rsid w:val="004B6AE4"/>
    <w:rsid w:val="004B74E9"/>
    <w:rsid w:val="004C2BFB"/>
    <w:rsid w:val="004C2FCF"/>
    <w:rsid w:val="004C3779"/>
    <w:rsid w:val="004C6B95"/>
    <w:rsid w:val="004E574D"/>
    <w:rsid w:val="004F4272"/>
    <w:rsid w:val="004F52C8"/>
    <w:rsid w:val="004F54F5"/>
    <w:rsid w:val="004F59CB"/>
    <w:rsid w:val="005070F1"/>
    <w:rsid w:val="00514603"/>
    <w:rsid w:val="005163F8"/>
    <w:rsid w:val="00516475"/>
    <w:rsid w:val="005201D7"/>
    <w:rsid w:val="0052735D"/>
    <w:rsid w:val="00533A15"/>
    <w:rsid w:val="00534230"/>
    <w:rsid w:val="00540FD3"/>
    <w:rsid w:val="00541C3F"/>
    <w:rsid w:val="00544FFF"/>
    <w:rsid w:val="005471FF"/>
    <w:rsid w:val="005547FB"/>
    <w:rsid w:val="005575B7"/>
    <w:rsid w:val="005660E7"/>
    <w:rsid w:val="0057502D"/>
    <w:rsid w:val="00584F36"/>
    <w:rsid w:val="0058749D"/>
    <w:rsid w:val="00590AAF"/>
    <w:rsid w:val="00595323"/>
    <w:rsid w:val="00595C5C"/>
    <w:rsid w:val="00597D67"/>
    <w:rsid w:val="005B057C"/>
    <w:rsid w:val="005B61C9"/>
    <w:rsid w:val="005B6C15"/>
    <w:rsid w:val="005C125C"/>
    <w:rsid w:val="005D0193"/>
    <w:rsid w:val="005D38D6"/>
    <w:rsid w:val="005D4097"/>
    <w:rsid w:val="005D5548"/>
    <w:rsid w:val="005E6813"/>
    <w:rsid w:val="005F5230"/>
    <w:rsid w:val="00600AFF"/>
    <w:rsid w:val="006021BD"/>
    <w:rsid w:val="00613E4B"/>
    <w:rsid w:val="00615DE3"/>
    <w:rsid w:val="006205C5"/>
    <w:rsid w:val="006322C6"/>
    <w:rsid w:val="00633601"/>
    <w:rsid w:val="00633776"/>
    <w:rsid w:val="006471C8"/>
    <w:rsid w:val="00650B55"/>
    <w:rsid w:val="00653961"/>
    <w:rsid w:val="00653D55"/>
    <w:rsid w:val="00657E7D"/>
    <w:rsid w:val="00660CC0"/>
    <w:rsid w:val="006661D2"/>
    <w:rsid w:val="006668A5"/>
    <w:rsid w:val="00672990"/>
    <w:rsid w:val="0068542D"/>
    <w:rsid w:val="00686A4A"/>
    <w:rsid w:val="0069578E"/>
    <w:rsid w:val="006A7435"/>
    <w:rsid w:val="006A74E4"/>
    <w:rsid w:val="006B570F"/>
    <w:rsid w:val="006B5B10"/>
    <w:rsid w:val="006C3D82"/>
    <w:rsid w:val="006D3592"/>
    <w:rsid w:val="006D5764"/>
    <w:rsid w:val="006D7438"/>
    <w:rsid w:val="006E24F8"/>
    <w:rsid w:val="006E7802"/>
    <w:rsid w:val="006F233A"/>
    <w:rsid w:val="00706A16"/>
    <w:rsid w:val="0071122B"/>
    <w:rsid w:val="00713E7B"/>
    <w:rsid w:val="007158AC"/>
    <w:rsid w:val="00721685"/>
    <w:rsid w:val="00721809"/>
    <w:rsid w:val="00724819"/>
    <w:rsid w:val="00725C16"/>
    <w:rsid w:val="007275B3"/>
    <w:rsid w:val="00733071"/>
    <w:rsid w:val="00737D82"/>
    <w:rsid w:val="00746C07"/>
    <w:rsid w:val="00747182"/>
    <w:rsid w:val="00756B94"/>
    <w:rsid w:val="00756E22"/>
    <w:rsid w:val="007733BD"/>
    <w:rsid w:val="0077421C"/>
    <w:rsid w:val="0078006D"/>
    <w:rsid w:val="00784B27"/>
    <w:rsid w:val="007A1141"/>
    <w:rsid w:val="007A4DF8"/>
    <w:rsid w:val="007B5EBF"/>
    <w:rsid w:val="007D0954"/>
    <w:rsid w:val="007D580F"/>
    <w:rsid w:val="007E32EF"/>
    <w:rsid w:val="007E7058"/>
    <w:rsid w:val="007F35B3"/>
    <w:rsid w:val="00806A25"/>
    <w:rsid w:val="00811E00"/>
    <w:rsid w:val="00812979"/>
    <w:rsid w:val="008263EA"/>
    <w:rsid w:val="00830622"/>
    <w:rsid w:val="008333C9"/>
    <w:rsid w:val="008340AF"/>
    <w:rsid w:val="008473D6"/>
    <w:rsid w:val="0085220B"/>
    <w:rsid w:val="00866D04"/>
    <w:rsid w:val="00873A68"/>
    <w:rsid w:val="008879EF"/>
    <w:rsid w:val="00891709"/>
    <w:rsid w:val="008B46BB"/>
    <w:rsid w:val="008B79FC"/>
    <w:rsid w:val="008C035F"/>
    <w:rsid w:val="008C3459"/>
    <w:rsid w:val="008C64FD"/>
    <w:rsid w:val="008D2C6F"/>
    <w:rsid w:val="008E305D"/>
    <w:rsid w:val="008E642F"/>
    <w:rsid w:val="008F689B"/>
    <w:rsid w:val="0090226F"/>
    <w:rsid w:val="009031A1"/>
    <w:rsid w:val="00903B2F"/>
    <w:rsid w:val="00913848"/>
    <w:rsid w:val="00917A25"/>
    <w:rsid w:val="00920A25"/>
    <w:rsid w:val="0092212B"/>
    <w:rsid w:val="00932B2C"/>
    <w:rsid w:val="00945957"/>
    <w:rsid w:val="00953E51"/>
    <w:rsid w:val="0096682D"/>
    <w:rsid w:val="0097187F"/>
    <w:rsid w:val="00977F37"/>
    <w:rsid w:val="0098122D"/>
    <w:rsid w:val="00985D31"/>
    <w:rsid w:val="00993108"/>
    <w:rsid w:val="009A60B5"/>
    <w:rsid w:val="009B52E1"/>
    <w:rsid w:val="009B5B18"/>
    <w:rsid w:val="009C224F"/>
    <w:rsid w:val="009D72B3"/>
    <w:rsid w:val="009E37C1"/>
    <w:rsid w:val="009E63A8"/>
    <w:rsid w:val="009F4875"/>
    <w:rsid w:val="009F4B83"/>
    <w:rsid w:val="00A03BC9"/>
    <w:rsid w:val="00A11C8B"/>
    <w:rsid w:val="00A20ACD"/>
    <w:rsid w:val="00A32489"/>
    <w:rsid w:val="00A33F0A"/>
    <w:rsid w:val="00A43736"/>
    <w:rsid w:val="00A55BFA"/>
    <w:rsid w:val="00A71B61"/>
    <w:rsid w:val="00A8471C"/>
    <w:rsid w:val="00A97A31"/>
    <w:rsid w:val="00AA056C"/>
    <w:rsid w:val="00AA5F50"/>
    <w:rsid w:val="00AA71FF"/>
    <w:rsid w:val="00AC0DC5"/>
    <w:rsid w:val="00AD0FB9"/>
    <w:rsid w:val="00AD2652"/>
    <w:rsid w:val="00AD30B2"/>
    <w:rsid w:val="00AF2AB6"/>
    <w:rsid w:val="00AF2EFA"/>
    <w:rsid w:val="00AF456C"/>
    <w:rsid w:val="00B0451D"/>
    <w:rsid w:val="00B22F99"/>
    <w:rsid w:val="00B404F5"/>
    <w:rsid w:val="00B413D2"/>
    <w:rsid w:val="00B4257F"/>
    <w:rsid w:val="00B4435E"/>
    <w:rsid w:val="00B54275"/>
    <w:rsid w:val="00B54EDF"/>
    <w:rsid w:val="00B55454"/>
    <w:rsid w:val="00B56FB0"/>
    <w:rsid w:val="00B6027A"/>
    <w:rsid w:val="00B6310E"/>
    <w:rsid w:val="00B67C20"/>
    <w:rsid w:val="00B76905"/>
    <w:rsid w:val="00B77EB5"/>
    <w:rsid w:val="00B879A9"/>
    <w:rsid w:val="00B87E2D"/>
    <w:rsid w:val="00B906BF"/>
    <w:rsid w:val="00B95B26"/>
    <w:rsid w:val="00B9685F"/>
    <w:rsid w:val="00BB4037"/>
    <w:rsid w:val="00BB488B"/>
    <w:rsid w:val="00BB55D9"/>
    <w:rsid w:val="00BB6D02"/>
    <w:rsid w:val="00BC5F83"/>
    <w:rsid w:val="00BD18CF"/>
    <w:rsid w:val="00BD54BC"/>
    <w:rsid w:val="00BE0740"/>
    <w:rsid w:val="00BE1DF0"/>
    <w:rsid w:val="00BE222C"/>
    <w:rsid w:val="00BE28BB"/>
    <w:rsid w:val="00BE4462"/>
    <w:rsid w:val="00BF1F1F"/>
    <w:rsid w:val="00C00156"/>
    <w:rsid w:val="00C07DFE"/>
    <w:rsid w:val="00C119A4"/>
    <w:rsid w:val="00C17ABB"/>
    <w:rsid w:val="00C20ABE"/>
    <w:rsid w:val="00C2400D"/>
    <w:rsid w:val="00C246A4"/>
    <w:rsid w:val="00C24730"/>
    <w:rsid w:val="00C2473B"/>
    <w:rsid w:val="00C34BB4"/>
    <w:rsid w:val="00C35F64"/>
    <w:rsid w:val="00C36D0D"/>
    <w:rsid w:val="00C40909"/>
    <w:rsid w:val="00C50608"/>
    <w:rsid w:val="00C50EEA"/>
    <w:rsid w:val="00C615D7"/>
    <w:rsid w:val="00C632B0"/>
    <w:rsid w:val="00C720B4"/>
    <w:rsid w:val="00C74CEC"/>
    <w:rsid w:val="00C75E59"/>
    <w:rsid w:val="00C77507"/>
    <w:rsid w:val="00C94BE7"/>
    <w:rsid w:val="00CA426F"/>
    <w:rsid w:val="00CA5640"/>
    <w:rsid w:val="00CB1A0E"/>
    <w:rsid w:val="00CB4220"/>
    <w:rsid w:val="00CC1081"/>
    <w:rsid w:val="00CC2FED"/>
    <w:rsid w:val="00CC4702"/>
    <w:rsid w:val="00CC5A03"/>
    <w:rsid w:val="00CD6C03"/>
    <w:rsid w:val="00CD7F12"/>
    <w:rsid w:val="00CE2942"/>
    <w:rsid w:val="00CE2F03"/>
    <w:rsid w:val="00CE3DD5"/>
    <w:rsid w:val="00CE6B0E"/>
    <w:rsid w:val="00CE713B"/>
    <w:rsid w:val="00CE716B"/>
    <w:rsid w:val="00CF5093"/>
    <w:rsid w:val="00D0011B"/>
    <w:rsid w:val="00D0462B"/>
    <w:rsid w:val="00D1339A"/>
    <w:rsid w:val="00D22D1C"/>
    <w:rsid w:val="00D27FA7"/>
    <w:rsid w:val="00D313B8"/>
    <w:rsid w:val="00D367C5"/>
    <w:rsid w:val="00D41A55"/>
    <w:rsid w:val="00D61F87"/>
    <w:rsid w:val="00D65B44"/>
    <w:rsid w:val="00D72C7D"/>
    <w:rsid w:val="00D742B3"/>
    <w:rsid w:val="00D84E1A"/>
    <w:rsid w:val="00D90DDF"/>
    <w:rsid w:val="00D963E8"/>
    <w:rsid w:val="00DB0D56"/>
    <w:rsid w:val="00DC51B1"/>
    <w:rsid w:val="00DC6DC9"/>
    <w:rsid w:val="00DD0C92"/>
    <w:rsid w:val="00DD2877"/>
    <w:rsid w:val="00DE0AF3"/>
    <w:rsid w:val="00DF671B"/>
    <w:rsid w:val="00E02434"/>
    <w:rsid w:val="00E11FDD"/>
    <w:rsid w:val="00E12CC8"/>
    <w:rsid w:val="00E1595E"/>
    <w:rsid w:val="00E17ED3"/>
    <w:rsid w:val="00E2132C"/>
    <w:rsid w:val="00E24D2B"/>
    <w:rsid w:val="00E25316"/>
    <w:rsid w:val="00E25EA6"/>
    <w:rsid w:val="00E35B17"/>
    <w:rsid w:val="00E36D14"/>
    <w:rsid w:val="00E43F92"/>
    <w:rsid w:val="00E50F0C"/>
    <w:rsid w:val="00E51342"/>
    <w:rsid w:val="00E56D02"/>
    <w:rsid w:val="00E56FA0"/>
    <w:rsid w:val="00E6109E"/>
    <w:rsid w:val="00E62CD3"/>
    <w:rsid w:val="00E63FF5"/>
    <w:rsid w:val="00E71A3D"/>
    <w:rsid w:val="00E71F83"/>
    <w:rsid w:val="00E738CC"/>
    <w:rsid w:val="00E80F61"/>
    <w:rsid w:val="00E81C3E"/>
    <w:rsid w:val="00E87C30"/>
    <w:rsid w:val="00E967F9"/>
    <w:rsid w:val="00EA0006"/>
    <w:rsid w:val="00EB06FE"/>
    <w:rsid w:val="00EB0EC8"/>
    <w:rsid w:val="00EB44B1"/>
    <w:rsid w:val="00EB5C82"/>
    <w:rsid w:val="00EB6F85"/>
    <w:rsid w:val="00EC129C"/>
    <w:rsid w:val="00EC1FC7"/>
    <w:rsid w:val="00ED7C6C"/>
    <w:rsid w:val="00EE3D40"/>
    <w:rsid w:val="00EE44D8"/>
    <w:rsid w:val="00EE5B56"/>
    <w:rsid w:val="00EE7975"/>
    <w:rsid w:val="00EF0F6E"/>
    <w:rsid w:val="00EF47CA"/>
    <w:rsid w:val="00EF488E"/>
    <w:rsid w:val="00F000B9"/>
    <w:rsid w:val="00F05658"/>
    <w:rsid w:val="00F061C8"/>
    <w:rsid w:val="00F06D86"/>
    <w:rsid w:val="00F13047"/>
    <w:rsid w:val="00F246AD"/>
    <w:rsid w:val="00F25A73"/>
    <w:rsid w:val="00F30B0B"/>
    <w:rsid w:val="00F376C0"/>
    <w:rsid w:val="00F4187B"/>
    <w:rsid w:val="00F45355"/>
    <w:rsid w:val="00F4623D"/>
    <w:rsid w:val="00F54D31"/>
    <w:rsid w:val="00F559B4"/>
    <w:rsid w:val="00F579CD"/>
    <w:rsid w:val="00F6008A"/>
    <w:rsid w:val="00F6603F"/>
    <w:rsid w:val="00F67805"/>
    <w:rsid w:val="00F67B32"/>
    <w:rsid w:val="00F87587"/>
    <w:rsid w:val="00F94B27"/>
    <w:rsid w:val="00F95EC7"/>
    <w:rsid w:val="00FA3B10"/>
    <w:rsid w:val="00FA4851"/>
    <w:rsid w:val="00FC2139"/>
    <w:rsid w:val="00FC2C9A"/>
    <w:rsid w:val="00FC6DA0"/>
    <w:rsid w:val="00FD1968"/>
    <w:rsid w:val="00FD4811"/>
    <w:rsid w:val="00FD7F8A"/>
    <w:rsid w:val="00FE3371"/>
    <w:rsid w:val="00FE7A98"/>
    <w:rsid w:val="00FF22A5"/>
    <w:rsid w:val="00FF77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E78215C"/>
  <w15:docId w15:val="{ABBA09FF-F5AA-4E3E-8E4E-524AD49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14:textOutline w14:w="9525" w14:cap="rnd" w14:cmpd="sng" w14:algn="ctr">
        <w14:noFill/>
        <w14:prstDash w14:val="solid"/>
        <w14:bevel/>
      </w14:textOutline>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14:textOutline w14:w="9525" w14:cap="rnd" w14:cmpd="sng" w14:algn="ctr">
        <w14:noFill/>
        <w14:prstDash w14:val="solid"/>
        <w14:bevel/>
      </w14:textOutline>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nhideWhenUsed/>
    <w:rsid w:val="00CE6B0E"/>
    <w:rPr>
      <w:sz w:val="16"/>
      <w:szCs w:val="16"/>
    </w:rPr>
  </w:style>
  <w:style w:type="paragraph" w:styleId="Kommentartext">
    <w:name w:val="annotation text"/>
    <w:basedOn w:val="Standard"/>
    <w:link w:val="KommentartextZchn"/>
    <w:unhideWhenUsed/>
    <w:rsid w:val="00CE6B0E"/>
    <w:rPr>
      <w:sz w:val="20"/>
      <w:szCs w:val="20"/>
    </w:rPr>
  </w:style>
  <w:style w:type="character" w:customStyle="1" w:styleId="KommentartextZchn">
    <w:name w:val="Kommentartext Zchn"/>
    <w:basedOn w:val="Absatz-Standardschriftart"/>
    <w:link w:val="Kommentartext"/>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styleId="berarbeitung">
    <w:name w:val="Revision"/>
    <w:hidden/>
    <w:uiPriority w:val="99"/>
    <w:semiHidden/>
    <w:rsid w:val="00E17ED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2839849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676082037">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780802237">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reiner-mediphar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ernd.pfadler@schreiner-group.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pInfo xmlns="https://www.novapath.de/xmlns">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</npInfo>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5B2BA-FA13-4F4F-9133-958ADD5F95BE}">
  <ds:schemaRefs>
    <ds:schemaRef ds:uri="https://www.novapath.de/xmlns"/>
  </ds:schemaRefs>
</ds:datastoreItem>
</file>

<file path=customXml/itemProps2.xml><?xml version="1.0" encoding="utf-8"?>
<ds:datastoreItem xmlns:ds="http://schemas.openxmlformats.org/officeDocument/2006/customXml" ds:itemID="{D2310FB8-2DE9-4819-AEFC-43CC06C3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5431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keywords>Unclassified/Public</cp:keywords>
  <cp:lastModifiedBy>Pfadler, Bernd</cp:lastModifiedBy>
  <cp:revision>3</cp:revision>
  <cp:lastPrinted>2014-03-05T12:39:00Z</cp:lastPrinted>
  <dcterms:created xsi:type="dcterms:W3CDTF">2023-09-22T09:43:00Z</dcterms:created>
  <dcterms:modified xsi:type="dcterms:W3CDTF">2023-09-26T09:55:00Z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31a4fa1c53857225c5012acfae5bbd55990c34d9684bc380eb2bb79214cb2f4a</vt:lpwstr>
  </property>
  <property fmtid="{D5CDD505-2E9C-101B-9397-08002B2CF9AE}" pid="3" name="Klassifizierung">
    <vt:lpwstr>Unclassified/Public</vt:lpwstr>
  </property>
  <property fmtid="{D5CDD505-2E9C-101B-9397-08002B2CF9AE}" pid="4" name="Klassifizierungs-Id">
    <vt:lpwstr>85833B30A0A94097AF778A115A4505DD</vt:lpwstr>
  </property>
  <property fmtid="{D5CDD505-2E9C-101B-9397-08002B2CF9AE}" pid="5" name="Klassifizierungs-Datum">
    <vt:lpwstr>09/12/2023 07:27:20</vt:lpwstr>
  </property>
  <property fmtid="{D5CDD505-2E9C-101B-9397-08002B2CF9AE}" pid="6" name="NovaPath-SeverityName">
    <vt:lpwstr>Undefiniert</vt:lpwstr>
  </property>
  <property fmtid="{D5CDD505-2E9C-101B-9397-08002B2CF9AE}" pid="7" name="NovaPath-SeverityLevel">
    <vt:lpwstr>0</vt:lpwstr>
  </property>
  <property fmtid="{D5CDD505-2E9C-101B-9397-08002B2CF9AE}" pid="8" name="ClassificationDLP">
    <vt:lpwstr>schott_public</vt:lpwstr>
  </property>
  <property fmtid="{D5CDD505-2E9C-101B-9397-08002B2CF9AE}" pid="9" name="Dokumenten-ID">
    <vt:lpwstr>6DITDKAYK45TBOIOUQH4E9LYLS</vt:lpwstr>
  </property>
  <property fmtid="{D5CDD505-2E9C-101B-9397-08002B2CF9AE}" pid="10" name="NovaPath-Version">
    <vt:lpwstr>6.8.7.16122</vt:lpwstr>
  </property>
</Properties>
</file>